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3" w:rsidRDefault="00260393">
      <w:pPr>
        <w:tabs>
          <w:tab w:val="right" w:pos="9360"/>
        </w:tabs>
        <w:jc w:val="both"/>
        <w:rPr>
          <w:b/>
          <w:sz w:val="28"/>
          <w:lang w:val="en-CA"/>
        </w:rPr>
      </w:pPr>
      <w:bookmarkStart w:id="0" w:name="_GoBack"/>
      <w:bookmarkEnd w:id="0"/>
      <w:r>
        <w:rPr>
          <w:lang w:val="en-CA"/>
        </w:rPr>
        <w:t>CANADA</w:t>
      </w:r>
      <w:r>
        <w:rPr>
          <w:lang w:val="en-CA"/>
        </w:rPr>
        <w:tab/>
      </w:r>
      <w:r>
        <w:rPr>
          <w:b/>
          <w:sz w:val="28"/>
          <w:lang w:val="en-CA"/>
        </w:rPr>
        <w:t>SUPERIOR COURT</w:t>
      </w:r>
    </w:p>
    <w:p w:rsidR="00260393" w:rsidRDefault="00260393">
      <w:pPr>
        <w:tabs>
          <w:tab w:val="right" w:pos="8280"/>
        </w:tabs>
        <w:jc w:val="both"/>
        <w:rPr>
          <w:lang w:val="en-CA"/>
        </w:rPr>
      </w:pPr>
      <w:r>
        <w:rPr>
          <w:lang w:val="en-CA"/>
        </w:rPr>
        <w:t>PROVINCE OF QUEBEC</w:t>
      </w:r>
    </w:p>
    <w:p w:rsidR="00260393" w:rsidRDefault="00260393">
      <w:pPr>
        <w:spacing w:after="120"/>
        <w:jc w:val="both"/>
        <w:rPr>
          <w:u w:val="single"/>
          <w:lang w:val="en-CA"/>
        </w:rPr>
      </w:pPr>
      <w:r>
        <w:rPr>
          <w:lang w:val="en-CA"/>
        </w:rPr>
        <w:t xml:space="preserve">DISTRICT OF </w:t>
      </w:r>
      <w:r>
        <w:rPr>
          <w:b/>
          <w:bCs/>
          <w:highlight w:val="yellow"/>
          <w:u w:val="single"/>
          <w:lang w:val="en-CA"/>
        </w:rPr>
        <w:fldChar w:fldCharType="begin">
          <w:ffData>
            <w:name w:val="Texte11"/>
            <w:enabled/>
            <w:calcOnExit w:val="0"/>
            <w:textInput/>
          </w:ffData>
        </w:fldChar>
      </w:r>
      <w:bookmarkStart w:id="1" w:name="Texte11"/>
      <w:r>
        <w:rPr>
          <w:b/>
          <w:bCs/>
          <w:highlight w:val="yellow"/>
          <w:u w:val="single"/>
          <w:lang w:val="en-CA"/>
        </w:rPr>
        <w:instrText xml:space="preserve"> FORMTEXT </w:instrText>
      </w:r>
      <w:r>
        <w:rPr>
          <w:b/>
          <w:bCs/>
          <w:highlight w:val="yellow"/>
          <w:u w:val="single"/>
          <w:lang w:val="en-CA"/>
        </w:rPr>
      </w:r>
      <w:r>
        <w:rPr>
          <w:b/>
          <w:bCs/>
          <w:highlight w:val="yellow"/>
          <w:u w:val="single"/>
          <w:lang w:val="en-CA"/>
        </w:rPr>
        <w:fldChar w:fldCharType="separate"/>
      </w:r>
      <w:r>
        <w:rPr>
          <w:b/>
          <w:bCs/>
          <w:noProof/>
          <w:highlight w:val="yellow"/>
          <w:u w:val="single"/>
          <w:lang w:val="en-CA"/>
        </w:rPr>
        <w:t> </w:t>
      </w:r>
      <w:r>
        <w:rPr>
          <w:b/>
          <w:bCs/>
          <w:noProof/>
          <w:highlight w:val="yellow"/>
          <w:u w:val="single"/>
          <w:lang w:val="en-CA"/>
        </w:rPr>
        <w:t> </w:t>
      </w:r>
      <w:r>
        <w:rPr>
          <w:b/>
          <w:bCs/>
          <w:noProof/>
          <w:highlight w:val="yellow"/>
          <w:u w:val="single"/>
          <w:lang w:val="en-CA"/>
        </w:rPr>
        <w:t> </w:t>
      </w:r>
      <w:r>
        <w:rPr>
          <w:b/>
          <w:bCs/>
          <w:noProof/>
          <w:highlight w:val="yellow"/>
          <w:u w:val="single"/>
          <w:lang w:val="en-CA"/>
        </w:rPr>
        <w:t> </w:t>
      </w:r>
      <w:r>
        <w:rPr>
          <w:b/>
          <w:bCs/>
          <w:noProof/>
          <w:highlight w:val="yellow"/>
          <w:u w:val="single"/>
          <w:lang w:val="en-CA"/>
        </w:rPr>
        <w:t> </w:t>
      </w:r>
      <w:r>
        <w:rPr>
          <w:b/>
          <w:bCs/>
          <w:highlight w:val="yellow"/>
          <w:u w:val="single"/>
          <w:lang w:val="en-CA"/>
        </w:rPr>
        <w:fldChar w:fldCharType="end"/>
      </w:r>
      <w:bookmarkEnd w:id="1"/>
      <w:r>
        <w:rPr>
          <w:b/>
          <w:bCs/>
          <w:u w:val="single"/>
          <w:lang w:val="en-CA"/>
        </w:rPr>
        <w:tab/>
      </w:r>
    </w:p>
    <w:p w:rsidR="00F12BBC" w:rsidRDefault="00F12BBC">
      <w:pPr>
        <w:ind w:firstLine="708"/>
        <w:jc w:val="both"/>
      </w:pPr>
    </w:p>
    <w:tbl>
      <w:tblPr>
        <w:tblW w:w="9568" w:type="dxa"/>
        <w:tblCellMar>
          <w:left w:w="70" w:type="dxa"/>
          <w:right w:w="70" w:type="dxa"/>
        </w:tblCellMar>
        <w:tblLook w:val="0000" w:firstRow="0" w:lastRow="0" w:firstColumn="0" w:lastColumn="0" w:noHBand="0" w:noVBand="0"/>
      </w:tblPr>
      <w:tblGrid>
        <w:gridCol w:w="1264"/>
        <w:gridCol w:w="8304"/>
      </w:tblGrid>
      <w:tr w:rsidR="00F12BBC" w:rsidTr="00260393">
        <w:tc>
          <w:tcPr>
            <w:tcW w:w="1264" w:type="dxa"/>
          </w:tcPr>
          <w:p w:rsidR="00F12BBC" w:rsidRDefault="00F12BBC" w:rsidP="00260393">
            <w:pPr>
              <w:pStyle w:val="Lettre0"/>
              <w:tabs>
                <w:tab w:val="left" w:pos="1440"/>
              </w:tabs>
              <w:rPr>
                <w:b/>
                <w:bCs/>
                <w:sz w:val="24"/>
              </w:rPr>
            </w:pPr>
            <w:r>
              <w:rPr>
                <w:b/>
                <w:bCs/>
                <w:sz w:val="24"/>
              </w:rPr>
              <w:t>OBJECT :</w:t>
            </w:r>
          </w:p>
        </w:tc>
        <w:tc>
          <w:tcPr>
            <w:tcW w:w="8304" w:type="dxa"/>
          </w:tcPr>
          <w:p w:rsidR="00F12BBC" w:rsidRDefault="00F12BBC" w:rsidP="00260393">
            <w:pPr>
              <w:pStyle w:val="Lettre0"/>
              <w:tabs>
                <w:tab w:val="left" w:pos="1440"/>
              </w:tabs>
              <w:rPr>
                <w:b/>
                <w:bCs/>
                <w:sz w:val="24"/>
              </w:rPr>
            </w:pPr>
          </w:p>
        </w:tc>
      </w:tr>
      <w:tr w:rsidR="00F12BBC" w:rsidTr="00260393">
        <w:tc>
          <w:tcPr>
            <w:tcW w:w="1264" w:type="dxa"/>
          </w:tcPr>
          <w:p w:rsidR="00F12BBC" w:rsidRDefault="00F12BBC" w:rsidP="00260393">
            <w:pPr>
              <w:pStyle w:val="Lettre0"/>
              <w:tabs>
                <w:tab w:val="left" w:pos="1440"/>
              </w:tabs>
              <w:rPr>
                <w:b/>
                <w:bCs/>
                <w:sz w:val="24"/>
              </w:rPr>
            </w:pPr>
          </w:p>
        </w:tc>
        <w:tc>
          <w:tcPr>
            <w:tcW w:w="8304" w:type="dxa"/>
          </w:tcPr>
          <w:p w:rsidR="00F12BBC" w:rsidRDefault="00F12BBC" w:rsidP="00260393">
            <w:pPr>
              <w:pStyle w:val="Lettre0"/>
              <w:tabs>
                <w:tab w:val="clear" w:pos="720"/>
                <w:tab w:val="clear" w:pos="4320"/>
                <w:tab w:val="right" w:pos="7130"/>
              </w:tabs>
              <w:rPr>
                <w:b/>
                <w:bCs/>
                <w:sz w:val="24"/>
              </w:rPr>
            </w:pPr>
            <w:r>
              <w:rPr>
                <w:b/>
                <w:bCs/>
                <w:sz w:val="24"/>
              </w:rPr>
              <w:t>C.S. :</w:t>
            </w:r>
          </w:p>
        </w:tc>
      </w:tr>
      <w:tr w:rsidR="00F12BBC" w:rsidTr="00260393">
        <w:tc>
          <w:tcPr>
            <w:tcW w:w="1264" w:type="dxa"/>
          </w:tcPr>
          <w:p w:rsidR="00F12BBC" w:rsidRDefault="00F12BBC" w:rsidP="00260393">
            <w:pPr>
              <w:pStyle w:val="Lettre0"/>
              <w:tabs>
                <w:tab w:val="left" w:pos="1440"/>
              </w:tabs>
              <w:rPr>
                <w:b/>
                <w:bCs/>
                <w:sz w:val="24"/>
              </w:rPr>
            </w:pPr>
          </w:p>
        </w:tc>
        <w:tc>
          <w:tcPr>
            <w:tcW w:w="8304" w:type="dxa"/>
          </w:tcPr>
          <w:p w:rsidR="00F12BBC" w:rsidRDefault="00F12BBC" w:rsidP="00F12BBC">
            <w:pPr>
              <w:pStyle w:val="Lettre0"/>
              <w:tabs>
                <w:tab w:val="clear" w:pos="720"/>
                <w:tab w:val="clear" w:pos="4320"/>
              </w:tabs>
              <w:rPr>
                <w:b/>
                <w:bCs/>
                <w:sz w:val="24"/>
              </w:rPr>
            </w:pPr>
            <w:r w:rsidRPr="00FE6ADF">
              <w:rPr>
                <w:b/>
                <w:bCs/>
                <w:caps/>
                <w:sz w:val="24"/>
              </w:rPr>
              <w:t>settlement conference</w:t>
            </w:r>
            <w:r>
              <w:rPr>
                <w:b/>
                <w:bCs/>
                <w:caps/>
                <w:sz w:val="24"/>
              </w:rPr>
              <w:t>                                       </w:t>
            </w:r>
            <w:r>
              <w:rPr>
                <w:b/>
                <w:bCs/>
                <w:sz w:val="24"/>
              </w:rPr>
              <w:t xml:space="preserve">CRA : </w:t>
            </w:r>
          </w:p>
        </w:tc>
      </w:tr>
      <w:tr w:rsidR="00F12BBC" w:rsidTr="00260393">
        <w:tc>
          <w:tcPr>
            <w:tcW w:w="1264" w:type="dxa"/>
          </w:tcPr>
          <w:p w:rsidR="00F12BBC" w:rsidRDefault="00F12BBC" w:rsidP="00260393">
            <w:pPr>
              <w:pStyle w:val="Lettre0"/>
              <w:tabs>
                <w:tab w:val="left" w:pos="1440"/>
              </w:tabs>
              <w:rPr>
                <w:b/>
                <w:bCs/>
                <w:sz w:val="24"/>
              </w:rPr>
            </w:pPr>
          </w:p>
        </w:tc>
        <w:tc>
          <w:tcPr>
            <w:tcW w:w="8304" w:type="dxa"/>
            <w:tcBorders>
              <w:bottom w:val="single" w:sz="12" w:space="0" w:color="auto"/>
            </w:tcBorders>
          </w:tcPr>
          <w:p w:rsidR="00F12BBC" w:rsidRPr="00FE6ADF" w:rsidRDefault="00F12BBC" w:rsidP="00260393">
            <w:pPr>
              <w:pStyle w:val="Lettre0"/>
              <w:tabs>
                <w:tab w:val="clear" w:pos="720"/>
                <w:tab w:val="clear" w:pos="4320"/>
                <w:tab w:val="right" w:pos="7070"/>
              </w:tabs>
              <w:rPr>
                <w:b/>
                <w:bCs/>
                <w:caps/>
                <w:sz w:val="24"/>
              </w:rPr>
            </w:pPr>
            <w:r>
              <w:rPr>
                <w:b/>
                <w:bCs/>
                <w:sz w:val="24"/>
              </w:rPr>
              <w:t>DATE :</w:t>
            </w:r>
          </w:p>
        </w:tc>
      </w:tr>
    </w:tbl>
    <w:p w:rsidR="00F12BBC" w:rsidRDefault="00F12BBC">
      <w:pPr>
        <w:ind w:firstLine="708"/>
        <w:jc w:val="both"/>
      </w:pPr>
    </w:p>
    <w:p w:rsidR="00260393" w:rsidRDefault="00260393">
      <w:pPr>
        <w:tabs>
          <w:tab w:val="left" w:pos="8100"/>
        </w:tabs>
      </w:pPr>
      <w:r>
        <w:tab/>
      </w:r>
    </w:p>
    <w:p w:rsidR="00260393" w:rsidRDefault="00260393">
      <w:pPr>
        <w:pStyle w:val="lettre"/>
        <w:pBdr>
          <w:top w:val="single" w:sz="4" w:space="1" w:color="auto"/>
          <w:left w:val="single" w:sz="4" w:space="4" w:color="auto"/>
          <w:bottom w:val="single" w:sz="4" w:space="1" w:color="auto"/>
          <w:right w:val="single" w:sz="4" w:space="4" w:color="auto"/>
        </w:pBdr>
        <w:spacing w:after="0"/>
        <w:jc w:val="center"/>
        <w:rPr>
          <w:b/>
          <w:caps/>
        </w:rPr>
      </w:pPr>
    </w:p>
    <w:p w:rsidR="00260393" w:rsidRDefault="00260393">
      <w:pPr>
        <w:pStyle w:val="lettre"/>
        <w:pBdr>
          <w:top w:val="single" w:sz="4" w:space="1" w:color="auto"/>
          <w:left w:val="single" w:sz="4" w:space="4" w:color="auto"/>
          <w:bottom w:val="single" w:sz="4" w:space="1" w:color="auto"/>
          <w:right w:val="single" w:sz="4" w:space="4" w:color="auto"/>
        </w:pBdr>
        <w:spacing w:after="0"/>
        <w:jc w:val="center"/>
        <w:rPr>
          <w:b/>
          <w:caps/>
          <w:lang w:val="en-CA"/>
        </w:rPr>
      </w:pPr>
      <w:r>
        <w:rPr>
          <w:b/>
          <w:caps/>
          <w:lang w:val="en-CA"/>
        </w:rPr>
        <w:t>settlement conference</w:t>
      </w:r>
    </w:p>
    <w:p w:rsidR="00260393" w:rsidRDefault="00260393">
      <w:pPr>
        <w:pStyle w:val="lettre"/>
        <w:pBdr>
          <w:top w:val="single" w:sz="4" w:space="1" w:color="auto"/>
          <w:left w:val="single" w:sz="4" w:space="4" w:color="auto"/>
          <w:bottom w:val="single" w:sz="4" w:space="1" w:color="auto"/>
          <w:right w:val="single" w:sz="4" w:space="4" w:color="auto"/>
        </w:pBdr>
        <w:spacing w:after="0"/>
        <w:jc w:val="center"/>
        <w:rPr>
          <w:b/>
          <w:caps/>
          <w:lang w:val="en-CA"/>
        </w:rPr>
      </w:pPr>
      <w:r>
        <w:rPr>
          <w:b/>
          <w:caps/>
          <w:lang w:val="en-CA"/>
        </w:rPr>
        <w:t>confidentiality agreement</w:t>
      </w:r>
    </w:p>
    <w:p w:rsidR="00260393" w:rsidRDefault="00260393">
      <w:pPr>
        <w:pStyle w:val="lettre"/>
        <w:pBdr>
          <w:top w:val="single" w:sz="4" w:space="1" w:color="auto"/>
          <w:left w:val="single" w:sz="4" w:space="4" w:color="auto"/>
          <w:bottom w:val="single" w:sz="4" w:space="1" w:color="auto"/>
          <w:right w:val="single" w:sz="4" w:space="4" w:color="auto"/>
        </w:pBdr>
        <w:spacing w:after="0"/>
        <w:jc w:val="center"/>
        <w:rPr>
          <w:b/>
          <w:caps/>
          <w:lang w:val="en-CA"/>
        </w:rPr>
      </w:pPr>
    </w:p>
    <w:p w:rsidR="00260393" w:rsidRDefault="00260393">
      <w:pPr>
        <w:pStyle w:val="lettre"/>
        <w:tabs>
          <w:tab w:val="left" w:pos="2460"/>
        </w:tabs>
        <w:rPr>
          <w:lang w:val="en-CA"/>
        </w:rPr>
      </w:pPr>
      <w:r>
        <w:rPr>
          <w:lang w:val="en-CA"/>
        </w:rPr>
        <w:tab/>
      </w:r>
    </w:p>
    <w:p w:rsidR="00260393" w:rsidRDefault="00260393">
      <w:pPr>
        <w:pStyle w:val="lettre"/>
        <w:spacing w:after="240"/>
        <w:ind w:firstLine="0"/>
        <w:rPr>
          <w:b/>
          <w:bCs/>
          <w:lang w:val="en-CA"/>
        </w:rPr>
      </w:pPr>
      <w:r>
        <w:rPr>
          <w:b/>
          <w:bCs/>
          <w:lang w:val="en-CA"/>
        </w:rPr>
        <w:t xml:space="preserve">The undersigned agree as </w:t>
      </w:r>
      <w:proofErr w:type="gramStart"/>
      <w:r>
        <w:rPr>
          <w:b/>
          <w:bCs/>
          <w:lang w:val="en-CA"/>
        </w:rPr>
        <w:t>follows :</w:t>
      </w:r>
      <w:proofErr w:type="gramEnd"/>
    </w:p>
    <w:p w:rsidR="00260393" w:rsidRDefault="00260393">
      <w:pPr>
        <w:pStyle w:val="lettre"/>
        <w:numPr>
          <w:ilvl w:val="0"/>
          <w:numId w:val="2"/>
        </w:numPr>
        <w:spacing w:after="240"/>
        <w:ind w:hanging="720"/>
        <w:rPr>
          <w:lang w:val="en-CA"/>
        </w:rPr>
      </w:pPr>
      <w:r>
        <w:rPr>
          <w:lang w:val="en-CA"/>
        </w:rPr>
        <w:t>The parties hereto confirm their commitment to take part in the settlement conference with the intent of settling their dispute.</w:t>
      </w:r>
    </w:p>
    <w:p w:rsidR="00260393" w:rsidRDefault="00260393">
      <w:pPr>
        <w:pStyle w:val="lettre"/>
        <w:numPr>
          <w:ilvl w:val="0"/>
          <w:numId w:val="2"/>
        </w:numPr>
        <w:spacing w:after="240"/>
        <w:ind w:hanging="720"/>
        <w:rPr>
          <w:lang w:val="en-CA"/>
        </w:rPr>
      </w:pPr>
      <w:r>
        <w:rPr>
          <w:lang w:val="en-CA"/>
        </w:rPr>
        <w:t>The discussions held during the settlement conference, as well as all documents used by a party during the conference which are not part of the court record and which cannot be otherwise legally introduced into evidence, are confidential and will not be disclosed under any circumstance.</w:t>
      </w:r>
    </w:p>
    <w:p w:rsidR="00260393" w:rsidRDefault="00260393">
      <w:pPr>
        <w:pStyle w:val="lettre"/>
        <w:numPr>
          <w:ilvl w:val="0"/>
          <w:numId w:val="2"/>
        </w:numPr>
        <w:spacing w:after="240"/>
        <w:ind w:hanging="720"/>
        <w:rPr>
          <w:lang w:val="en-CA"/>
        </w:rPr>
      </w:pPr>
      <w:r>
        <w:rPr>
          <w:lang w:val="en-CA"/>
        </w:rPr>
        <w:t>Neither party nor their attorney can be obliged to testify of the substance of the discussions held nor the offers made or exchanged during the settlement conference.</w:t>
      </w:r>
    </w:p>
    <w:p w:rsidR="00260393" w:rsidRDefault="00260393">
      <w:pPr>
        <w:pStyle w:val="lettre"/>
        <w:numPr>
          <w:ilvl w:val="0"/>
          <w:numId w:val="2"/>
        </w:numPr>
        <w:spacing w:after="240"/>
        <w:ind w:hanging="720"/>
        <w:rPr>
          <w:lang w:val="en-CA"/>
        </w:rPr>
      </w:pPr>
      <w:r>
        <w:rPr>
          <w:lang w:val="en-CA"/>
        </w:rPr>
        <w:t>The parties recognize that they may withdraw at any time during the settlement conference and that they will be unable to compel the other party to disclose what was said during the conference.</w:t>
      </w:r>
    </w:p>
    <w:p w:rsidR="00260393" w:rsidRDefault="00260393">
      <w:pPr>
        <w:pStyle w:val="lettre"/>
        <w:spacing w:after="240"/>
        <w:ind w:firstLine="0"/>
        <w:rPr>
          <w:u w:val="single"/>
          <w:lang w:val="en-CA"/>
        </w:rPr>
      </w:pPr>
      <w:r>
        <w:rPr>
          <w:lang w:val="en-CA"/>
        </w:rPr>
        <w:t xml:space="preserve">The undersigned have signed at  </w:t>
      </w:r>
      <w:r>
        <w:rPr>
          <w:u w:val="single"/>
          <w:lang w:val="en-CA"/>
        </w:rPr>
        <w:tab/>
      </w:r>
      <w:r>
        <w:rPr>
          <w:u w:val="single"/>
          <w:lang w:val="en-CA"/>
        </w:rPr>
        <w:tab/>
      </w:r>
      <w:r>
        <w:rPr>
          <w:u w:val="single"/>
          <w:lang w:val="en-CA"/>
        </w:rPr>
        <w:tab/>
        <w:t xml:space="preserve"> </w:t>
      </w:r>
      <w:r>
        <w:rPr>
          <w:lang w:val="en-CA"/>
        </w:rPr>
        <w:t xml:space="preserve"> on </w:t>
      </w:r>
      <w:r>
        <w:rPr>
          <w:u w:val="single"/>
          <w:lang w:val="en-CA"/>
        </w:rPr>
        <w:tab/>
      </w:r>
      <w:r>
        <w:rPr>
          <w:u w:val="single"/>
          <w:lang w:val="en-CA"/>
        </w:rPr>
        <w:tab/>
      </w:r>
      <w:r>
        <w:rPr>
          <w:u w:val="single"/>
          <w:lang w:val="en-CA"/>
        </w:rPr>
        <w:tab/>
      </w:r>
      <w:r>
        <w:rPr>
          <w:u w:val="single"/>
          <w:lang w:val="en-CA"/>
        </w:rPr>
        <w:tab/>
      </w:r>
      <w:r>
        <w:rPr>
          <w:u w:val="single"/>
          <w:lang w:val="en-CA"/>
        </w:rPr>
        <w:tab/>
      </w:r>
    </w:p>
    <w:p w:rsidR="00260393" w:rsidRDefault="00260393">
      <w:pPr>
        <w:pStyle w:val="lettre"/>
        <w:ind w:firstLine="0"/>
        <w:rPr>
          <w:b/>
          <w:bCs/>
          <w:caps/>
        </w:rPr>
      </w:pPr>
    </w:p>
    <w:tbl>
      <w:tblPr>
        <w:tblW w:w="0" w:type="auto"/>
        <w:jc w:val="center"/>
        <w:tblCellMar>
          <w:left w:w="70" w:type="dxa"/>
          <w:right w:w="70" w:type="dxa"/>
        </w:tblCellMar>
        <w:tblLook w:val="0000" w:firstRow="0" w:lastRow="0" w:firstColumn="0" w:lastColumn="0" w:noHBand="0" w:noVBand="0"/>
      </w:tblPr>
      <w:tblGrid>
        <w:gridCol w:w="4278"/>
        <w:gridCol w:w="448"/>
        <w:gridCol w:w="4594"/>
      </w:tblGrid>
      <w:tr w:rsidR="00260393">
        <w:tblPrEx>
          <w:tblCellMar>
            <w:top w:w="0" w:type="dxa"/>
            <w:bottom w:w="0" w:type="dxa"/>
          </w:tblCellMar>
        </w:tblPrEx>
        <w:trPr>
          <w:jc w:val="center"/>
        </w:trPr>
        <w:tc>
          <w:tcPr>
            <w:tcW w:w="4300" w:type="dxa"/>
          </w:tcPr>
          <w:p w:rsidR="00260393" w:rsidRDefault="00260393">
            <w:pPr>
              <w:jc w:val="center"/>
              <w:rPr>
                <w:b/>
                <w:bCs/>
              </w:rPr>
            </w:pPr>
            <w:r>
              <w:rPr>
                <w:b/>
                <w:bCs/>
              </w:rPr>
              <w:t>Name</w:t>
            </w:r>
          </w:p>
        </w:tc>
        <w:tc>
          <w:tcPr>
            <w:tcW w:w="450" w:type="dxa"/>
          </w:tcPr>
          <w:p w:rsidR="00260393" w:rsidRDefault="00260393">
            <w:pPr>
              <w:jc w:val="center"/>
              <w:rPr>
                <w:b/>
                <w:bCs/>
              </w:rPr>
            </w:pPr>
          </w:p>
        </w:tc>
        <w:tc>
          <w:tcPr>
            <w:tcW w:w="4616" w:type="dxa"/>
          </w:tcPr>
          <w:p w:rsidR="00260393" w:rsidRDefault="00260393">
            <w:pPr>
              <w:jc w:val="center"/>
              <w:rPr>
                <w:b/>
                <w:bCs/>
              </w:rPr>
            </w:pPr>
            <w:r>
              <w:rPr>
                <w:b/>
                <w:bCs/>
              </w:rPr>
              <w:t>Signature</w:t>
            </w: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rPr>
          <w:b/>
          <w:bCs/>
          <w:caps/>
        </w:rPr>
      </w:pPr>
    </w:p>
    <w:tbl>
      <w:tblPr>
        <w:tblW w:w="0" w:type="auto"/>
        <w:jc w:val="center"/>
        <w:tblCellMar>
          <w:left w:w="70" w:type="dxa"/>
          <w:right w:w="70" w:type="dxa"/>
        </w:tblCellMar>
        <w:tblLook w:val="0000" w:firstRow="0" w:lastRow="0" w:firstColumn="0" w:lastColumn="0" w:noHBand="0" w:noVBand="0"/>
      </w:tblPr>
      <w:tblGrid>
        <w:gridCol w:w="4278"/>
        <w:gridCol w:w="448"/>
        <w:gridCol w:w="4594"/>
      </w:tblGrid>
      <w:tr w:rsidR="00260393">
        <w:tblPrEx>
          <w:tblCellMar>
            <w:top w:w="0" w:type="dxa"/>
            <w:bottom w:w="0" w:type="dxa"/>
          </w:tblCellMar>
        </w:tblPrEx>
        <w:trPr>
          <w:jc w:val="center"/>
        </w:trPr>
        <w:tc>
          <w:tcPr>
            <w:tcW w:w="4300" w:type="dxa"/>
          </w:tcPr>
          <w:p w:rsidR="00260393" w:rsidRDefault="00260393">
            <w:pPr>
              <w:jc w:val="center"/>
              <w:rPr>
                <w:b/>
                <w:bCs/>
              </w:rPr>
            </w:pPr>
            <w:r>
              <w:rPr>
                <w:b/>
                <w:bCs/>
              </w:rPr>
              <w:lastRenderedPageBreak/>
              <w:t>Name</w:t>
            </w:r>
          </w:p>
        </w:tc>
        <w:tc>
          <w:tcPr>
            <w:tcW w:w="450" w:type="dxa"/>
          </w:tcPr>
          <w:p w:rsidR="00260393" w:rsidRDefault="00260393">
            <w:pPr>
              <w:jc w:val="center"/>
              <w:rPr>
                <w:b/>
                <w:bCs/>
              </w:rPr>
            </w:pPr>
          </w:p>
        </w:tc>
        <w:tc>
          <w:tcPr>
            <w:tcW w:w="4616" w:type="dxa"/>
          </w:tcPr>
          <w:p w:rsidR="00260393" w:rsidRDefault="00260393">
            <w:pPr>
              <w:jc w:val="center"/>
              <w:rPr>
                <w:b/>
                <w:bCs/>
              </w:rPr>
            </w:pPr>
            <w:r>
              <w:rPr>
                <w:b/>
                <w:bCs/>
              </w:rPr>
              <w:t>Signature</w:t>
            </w: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tbl>
      <w:tblPr>
        <w:tblW w:w="9366" w:type="dxa"/>
        <w:jc w:val="center"/>
        <w:tblLayout w:type="fixed"/>
        <w:tblCellMar>
          <w:left w:w="70" w:type="dxa"/>
          <w:right w:w="70" w:type="dxa"/>
        </w:tblCellMar>
        <w:tblLook w:val="0000" w:firstRow="0" w:lastRow="0" w:firstColumn="0" w:lastColumn="0" w:noHBand="0" w:noVBand="0"/>
      </w:tblPr>
      <w:tblGrid>
        <w:gridCol w:w="4300"/>
        <w:gridCol w:w="450"/>
        <w:gridCol w:w="4616"/>
      </w:tblGrid>
      <w:tr w:rsidR="00260393">
        <w:tblPrEx>
          <w:tblCellMar>
            <w:top w:w="0" w:type="dxa"/>
            <w:bottom w:w="0" w:type="dxa"/>
          </w:tblCellMar>
        </w:tblPrEx>
        <w:trPr>
          <w:jc w:val="center"/>
        </w:trPr>
        <w:tc>
          <w:tcPr>
            <w:tcW w:w="4300" w:type="dxa"/>
            <w:tcBorders>
              <w:bottom w:val="single" w:sz="4" w:space="0" w:color="auto"/>
            </w:tcBorders>
          </w:tcPr>
          <w:p w:rsidR="00260393" w:rsidRDefault="00260393">
            <w:pPr>
              <w:jc w:val="center"/>
            </w:pPr>
            <w:r>
              <w:rPr>
                <w:rFonts w:cs="Arial"/>
                <w:sz w:val="22"/>
              </w:rPr>
              <w:fldChar w:fldCharType="begin">
                <w:ffData>
                  <w:name w:val="Texte1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50" w:type="dxa"/>
          </w:tcPr>
          <w:p w:rsidR="00260393" w:rsidRDefault="00260393">
            <w:pPr>
              <w:jc w:val="center"/>
            </w:pPr>
          </w:p>
        </w:tc>
        <w:tc>
          <w:tcPr>
            <w:tcW w:w="4616" w:type="dxa"/>
            <w:tcBorders>
              <w:bottom w:val="single" w:sz="4" w:space="0" w:color="auto"/>
            </w:tcBorders>
          </w:tcPr>
          <w:p w:rsidR="00260393" w:rsidRDefault="00260393">
            <w:pPr>
              <w:jc w:val="center"/>
            </w:pPr>
          </w:p>
        </w:tc>
      </w:tr>
    </w:tbl>
    <w:p w:rsidR="00260393" w:rsidRDefault="00260393">
      <w:pPr>
        <w:pStyle w:val="lettre"/>
        <w:ind w:firstLine="0"/>
      </w:pPr>
    </w:p>
    <w:p w:rsidR="00260393" w:rsidRDefault="00260393">
      <w:pPr>
        <w:pStyle w:val="lettre"/>
        <w:spacing w:after="240"/>
        <w:ind w:firstLine="0"/>
        <w:rPr>
          <w:u w:val="single"/>
          <w:lang w:val="en-CA"/>
        </w:rPr>
      </w:pPr>
    </w:p>
    <w:sectPr w:rsidR="00260393">
      <w:headerReference w:type="default" r:id="rId7"/>
      <w:pgSz w:w="12240" w:h="15840" w:code="1"/>
      <w:pgMar w:top="720" w:right="1440" w:bottom="720" w:left="1440" w:header="1008"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24" w:rsidRDefault="000B2C24">
      <w:r>
        <w:separator/>
      </w:r>
    </w:p>
  </w:endnote>
  <w:endnote w:type="continuationSeparator" w:id="0">
    <w:p w:rsidR="000B2C24" w:rsidRDefault="000B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24" w:rsidRDefault="000B2C24">
      <w:r>
        <w:separator/>
      </w:r>
    </w:p>
  </w:footnote>
  <w:footnote w:type="continuationSeparator" w:id="0">
    <w:p w:rsidR="000B2C24" w:rsidRDefault="000B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93" w:rsidRDefault="00260393">
    <w:pPr>
      <w:pStyle w:val="En-tte"/>
      <w:tabs>
        <w:tab w:val="clear" w:pos="9406"/>
        <w:tab w:val="right" w:pos="9360"/>
      </w:tabs>
      <w:rPr>
        <w:rStyle w:val="Numrodepage"/>
      </w:rPr>
    </w:pPr>
    <w:r>
      <w:tab/>
    </w:r>
    <w:r>
      <w:tab/>
      <w:t xml:space="preserve">/ </w:t>
    </w:r>
    <w:r>
      <w:rPr>
        <w:rStyle w:val="Numrodepage"/>
      </w:rPr>
      <w:fldChar w:fldCharType="begin"/>
    </w:r>
    <w:r>
      <w:rPr>
        <w:rStyle w:val="Numrodepage"/>
      </w:rPr>
      <w:instrText xml:space="preserve"> PAGE </w:instrText>
    </w:r>
    <w:r>
      <w:rPr>
        <w:rStyle w:val="Numrodepage"/>
      </w:rPr>
      <w:fldChar w:fldCharType="separate"/>
    </w:r>
    <w:r w:rsidR="00463729">
      <w:rPr>
        <w:rStyle w:val="Numrodepage"/>
        <w:noProof/>
      </w:rPr>
      <w:t>2</w:t>
    </w:r>
    <w:r>
      <w:rPr>
        <w:rStyle w:val="Numrodepage"/>
      </w:rPr>
      <w:fldChar w:fldCharType="end"/>
    </w:r>
  </w:p>
  <w:p w:rsidR="00260393" w:rsidRDefault="00260393">
    <w:pPr>
      <w:pStyle w:val="En-tte"/>
      <w:tabs>
        <w:tab w:val="clear" w:pos="9406"/>
        <w:tab w:val="right" w:pos="8280"/>
      </w:tabs>
    </w:pPr>
  </w:p>
  <w:p w:rsidR="00260393" w:rsidRDefault="00260393">
    <w:pPr>
      <w:pStyle w:val="En-tte"/>
      <w:tabs>
        <w:tab w:val="clear" w:pos="9406"/>
        <w:tab w:val="right" w:pos="8280"/>
      </w:tabs>
    </w:pPr>
  </w:p>
  <w:p w:rsidR="00260393" w:rsidRDefault="00260393">
    <w:pPr>
      <w:pStyle w:val="En-tte"/>
      <w:tabs>
        <w:tab w:val="clear" w:pos="9406"/>
        <w:tab w:val="right" w:pos="8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1EE"/>
    <w:multiLevelType w:val="hybridMultilevel"/>
    <w:tmpl w:val="7F5C5D04"/>
    <w:lvl w:ilvl="0" w:tplc="BF5828E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E5E7D63"/>
    <w:multiLevelType w:val="singleLevel"/>
    <w:tmpl w:val="38323134"/>
    <w:lvl w:ilvl="0">
      <w:numFmt w:val="bullet"/>
      <w:lvlText w:val=""/>
      <w:lvlJc w:val="left"/>
      <w:pPr>
        <w:tabs>
          <w:tab w:val="num" w:pos="1440"/>
        </w:tabs>
        <w:ind w:left="1440" w:hanging="7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BC"/>
    <w:rsid w:val="000B2C24"/>
    <w:rsid w:val="00260393"/>
    <w:rsid w:val="00463729"/>
    <w:rsid w:val="00921A89"/>
    <w:rsid w:val="00BB15F8"/>
    <w:rsid w:val="00F12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9F6CBFB-73C9-42D2-A6A3-35209F5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aliases w:val="TITRE 1"/>
    <w:basedOn w:val="Normal"/>
    <w:next w:val="Normal"/>
    <w:qFormat/>
    <w:pPr>
      <w:keepNext/>
      <w:spacing w:before="120" w:after="240"/>
      <w:outlineLvl w:val="0"/>
    </w:pPr>
    <w:rPr>
      <w:b/>
      <w:caps/>
      <w:kern w:val="28"/>
    </w:rPr>
  </w:style>
  <w:style w:type="paragraph" w:styleId="Titre2">
    <w:name w:val="heading 2"/>
    <w:basedOn w:val="Normal"/>
    <w:next w:val="Normal"/>
    <w:qFormat/>
    <w:pPr>
      <w:keepNext/>
      <w:ind w:firstLine="706"/>
      <w:jc w:val="both"/>
      <w:outlineLvl w:val="1"/>
    </w:pPr>
    <w:rPr>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angl">
    <w:name w:val="Citation angl."/>
    <w:basedOn w:val="Normal"/>
    <w:pPr>
      <w:ind w:left="1440"/>
      <w:jc w:val="both"/>
    </w:pPr>
  </w:style>
  <w:style w:type="paragraph" w:customStyle="1" w:styleId="TexteJugement">
    <w:name w:val="Texte Jugement"/>
    <w:basedOn w:val="Normal"/>
    <w:pPr>
      <w:spacing w:line="360" w:lineRule="auto"/>
      <w:ind w:firstLine="706"/>
      <w:jc w:val="both"/>
    </w:pPr>
  </w:style>
  <w:style w:type="paragraph" w:customStyle="1" w:styleId="Citationfr">
    <w:name w:val="Citation fr."/>
    <w:basedOn w:val="Normal"/>
    <w:pPr>
      <w:ind w:left="1440" w:right="1440"/>
      <w:jc w:val="both"/>
    </w:pPr>
    <w:rPr>
      <w:i/>
    </w:rPr>
  </w:style>
  <w:style w:type="paragraph" w:customStyle="1" w:styleId="Intituldocument">
    <w:name w:val="Intitulé document"/>
    <w:next w:val="Normal"/>
    <w:pPr>
      <w:pBdr>
        <w:top w:val="double" w:sz="6" w:space="8" w:color="808080"/>
        <w:bottom w:val="double" w:sz="6" w:space="8" w:color="808080"/>
      </w:pBdr>
      <w:spacing w:after="40" w:line="240" w:lineRule="atLeast"/>
      <w:jc w:val="center"/>
    </w:pPr>
    <w:rPr>
      <w:rFonts w:ascii="Garamond" w:hAnsi="Garamond"/>
      <w:b/>
      <w:caps/>
      <w:spacing w:val="20"/>
      <w:sz w:val="32"/>
      <w:lang w:val="fr-FR" w:eastAsia="fr-FR"/>
    </w:rPr>
  </w:style>
  <w:style w:type="paragraph" w:styleId="Notedebasdepage">
    <w:name w:val="footnote text"/>
    <w:basedOn w:val="Normal"/>
    <w:semiHidden/>
    <w:pPr>
      <w:ind w:left="720"/>
    </w:pPr>
    <w:rPr>
      <w:sz w:val="20"/>
    </w:rPr>
  </w:style>
  <w:style w:type="paragraph" w:customStyle="1" w:styleId="adresse">
    <w:name w:val="adresse"/>
    <w:basedOn w:val="Normal"/>
    <w:pPr>
      <w:jc w:val="both"/>
    </w:pPr>
  </w:style>
  <w:style w:type="paragraph" w:styleId="Signature">
    <w:name w:val="Signature"/>
    <w:basedOn w:val="Normal"/>
    <w:semiHidden/>
    <w:pPr>
      <w:ind w:left="4252"/>
      <w:jc w:val="both"/>
    </w:pPr>
  </w:style>
  <w:style w:type="paragraph" w:customStyle="1" w:styleId="texte">
    <w:name w:val="texte"/>
    <w:basedOn w:val="adresse"/>
    <w:pPr>
      <w:ind w:firstLine="720"/>
    </w:pPr>
  </w:style>
  <w:style w:type="paragraph" w:customStyle="1" w:styleId="Textejugement0">
    <w:name w:val="Texte jugement"/>
    <w:basedOn w:val="Normal"/>
    <w:pPr>
      <w:tabs>
        <w:tab w:val="left" w:pos="900"/>
        <w:tab w:val="right" w:pos="7110"/>
      </w:tabs>
      <w:spacing w:after="360" w:line="400" w:lineRule="exact"/>
      <w:ind w:firstLine="720"/>
      <w:jc w:val="both"/>
    </w:pPr>
  </w:style>
  <w:style w:type="paragraph" w:customStyle="1" w:styleId="lettre">
    <w:name w:val="lettre"/>
    <w:basedOn w:val="Normal"/>
    <w:pPr>
      <w:spacing w:after="120"/>
      <w:ind w:firstLine="720"/>
      <w:jc w:val="both"/>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textentte">
    <w:name w:val="textentête"/>
    <w:basedOn w:val="Normal"/>
    <w:pPr>
      <w:jc w:val="both"/>
    </w:pPr>
    <w:rPr>
      <w:b/>
      <w:caps/>
      <w:u w:val="single"/>
    </w:rPr>
  </w:style>
  <w:style w:type="paragraph" w:customStyle="1" w:styleId="contre">
    <w:name w:val="contre"/>
    <w:basedOn w:val="Normal"/>
    <w:pPr>
      <w:spacing w:after="480"/>
      <w:ind w:firstLine="706"/>
      <w:jc w:val="both"/>
    </w:pPr>
    <w:rPr>
      <w:b/>
      <w:u w:val="single"/>
    </w:rPr>
  </w:style>
  <w:style w:type="paragraph" w:styleId="Corpsdetexte">
    <w:name w:val="Body Text"/>
    <w:basedOn w:val="Normal"/>
    <w:semiHidden/>
    <w:pPr>
      <w:spacing w:after="240"/>
      <w:jc w:val="both"/>
    </w:pPr>
  </w:style>
  <w:style w:type="paragraph" w:styleId="Corpsdetexte2">
    <w:name w:val="Body Text 2"/>
    <w:basedOn w:val="Normal"/>
    <w:semiHidden/>
    <w:pPr>
      <w:tabs>
        <w:tab w:val="left" w:pos="720"/>
        <w:tab w:val="left" w:pos="5040"/>
      </w:tabs>
      <w:jc w:val="both"/>
    </w:pPr>
    <w:rPr>
      <w:rFonts w:ascii="Garamond" w:hAnsi="Garamond"/>
      <w:sz w:val="26"/>
    </w:rPr>
  </w:style>
  <w:style w:type="paragraph" w:customStyle="1" w:styleId="Lettre0">
    <w:name w:val="Lettre"/>
    <w:basedOn w:val="Normal"/>
    <w:rsid w:val="00F12BBC"/>
    <w:pPr>
      <w:tabs>
        <w:tab w:val="left" w:pos="720"/>
        <w:tab w:val="left" w:pos="4320"/>
      </w:tabs>
      <w:jc w:val="both"/>
    </w:pPr>
    <w:rPr>
      <w:rFonts w:cs="Arial"/>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ettre%20(logo%20et%20signat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 (logo et signature).dot</Template>
  <TotalTime>1</TotalTime>
  <Pages>2</Pages>
  <Words>235</Words>
  <Characters>1298</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Québec, le 11 décembre 1996</vt:lpstr>
    </vt:vector>
  </TitlesOfParts>
  <Company>Ministère de la Justice</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Québec, le 11 décembre 1996</dc:title>
  <dc:subject/>
  <dc:creator>ABCZZZ</dc:creator>
  <cp:keywords/>
  <dc:description/>
  <cp:lastModifiedBy>Antoine Fournier-Pilon</cp:lastModifiedBy>
  <cp:revision>2</cp:revision>
  <cp:lastPrinted>2011-09-30T15:22:00Z</cp:lastPrinted>
  <dcterms:created xsi:type="dcterms:W3CDTF">2022-09-21T17:41:00Z</dcterms:created>
  <dcterms:modified xsi:type="dcterms:W3CDTF">2022-09-21T17:41:00Z</dcterms:modified>
</cp:coreProperties>
</file>