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AC" w:rsidRDefault="00AE5CAC" w:rsidP="00C973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951753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94FA5" w:rsidRPr="00A7376D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>FORMULAIRE DE CONFIRMATION D’AUDIENCE D’UNE</w:t>
            </w:r>
          </w:p>
          <w:p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7376D">
              <w:rPr>
                <w:rFonts w:ascii="Arial" w:hAnsi="Arial" w:cs="Arial"/>
                <w:sz w:val="36"/>
                <w:szCs w:val="36"/>
              </w:rPr>
              <w:t xml:space="preserve"> DEMANDE FIXÉE AU 1.15</w:t>
            </w:r>
          </w:p>
          <w:p w:rsidR="00394FA5" w:rsidRPr="00951753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5CAC" w:rsidRDefault="00AE5CAC" w:rsidP="00C9737B">
      <w:pPr>
        <w:jc w:val="both"/>
        <w:rPr>
          <w:rFonts w:ascii="Arial" w:hAnsi="Arial" w:cs="Arial"/>
          <w:b/>
        </w:rPr>
      </w:pPr>
    </w:p>
    <w:p w:rsidR="00905EAC" w:rsidRPr="001579AE" w:rsidRDefault="002B5565" w:rsidP="00C9737B">
      <w:pPr>
        <w:jc w:val="both"/>
        <w:rPr>
          <w:rStyle w:val="Lienhypertexte"/>
          <w:rFonts w:ascii="Arial" w:hAnsi="Arial" w:cs="Arial"/>
          <w:b/>
          <w:color w:val="auto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parvenir,</w:t>
      </w:r>
      <w:r w:rsidR="003635C8">
        <w:rPr>
          <w:rFonts w:ascii="Arial" w:hAnsi="Arial" w:cs="Arial"/>
          <w:b/>
        </w:rPr>
        <w:t xml:space="preserve"> au plus tôt 2 jours ouvrable</w:t>
      </w:r>
      <w:r w:rsidR="00956B71">
        <w:rPr>
          <w:rFonts w:ascii="Arial" w:hAnsi="Arial" w:cs="Arial"/>
          <w:b/>
        </w:rPr>
        <w:t>s</w:t>
      </w:r>
      <w:r w:rsidR="003635C8">
        <w:rPr>
          <w:rFonts w:ascii="Arial" w:hAnsi="Arial" w:cs="Arial"/>
          <w:b/>
        </w:rPr>
        <w:t xml:space="preserve"> précédant l’audience et</w:t>
      </w:r>
      <w:r w:rsidR="00C50DCA" w:rsidRPr="005C0A89">
        <w:rPr>
          <w:rFonts w:ascii="Arial" w:hAnsi="Arial" w:cs="Arial"/>
          <w:b/>
        </w:rPr>
        <w:t xml:space="preserve">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>au plus tard</w:t>
      </w:r>
      <w:r w:rsidR="00435EA1" w:rsidRPr="00D9179E">
        <w:rPr>
          <w:rStyle w:val="Lienhypertexte"/>
          <w:rFonts w:ascii="Arial" w:hAnsi="Arial" w:cs="Arial"/>
          <w:b/>
          <w:color w:val="auto"/>
        </w:rPr>
        <w:t xml:space="preserve"> à 9h </w:t>
      </w:r>
      <w:r w:rsidR="00FE6DC3" w:rsidRPr="00D9179E">
        <w:rPr>
          <w:rStyle w:val="Lienhypertexte"/>
          <w:rFonts w:ascii="Arial" w:hAnsi="Arial" w:cs="Arial"/>
          <w:b/>
          <w:color w:val="auto"/>
        </w:rPr>
        <w:t xml:space="preserve"> le jour ouvrable précédant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1579AE">
        <w:rPr>
          <w:rStyle w:val="Lienhypertexte"/>
          <w:rFonts w:ascii="Arial" w:hAnsi="Arial" w:cs="Arial"/>
          <w:b/>
          <w:color w:val="auto"/>
        </w:rPr>
        <w:t xml:space="preserve">chantal.bertrand@judex.qc.ca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956B71">
        <w:rPr>
          <w:rStyle w:val="Lienhypertexte"/>
          <w:rFonts w:ascii="Arial" w:hAnsi="Arial" w:cs="Arial"/>
          <w:b/>
          <w:color w:val="auto"/>
          <w:u w:val="none"/>
        </w:rPr>
        <w:t>.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Les parties ou leurs avocats doivent se concerter avant de transmettre ce formulaire et s’assurer que les parties ont tenté de régler le dossier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 xml:space="preserve">. Comme il n’y a plus d’appel du rôle, un dossier réglé après </w:t>
      </w:r>
      <w:r w:rsidR="00AE5CAC">
        <w:rPr>
          <w:rStyle w:val="Lienhypertexte"/>
          <w:rFonts w:ascii="Arial" w:hAnsi="Arial" w:cs="Arial"/>
          <w:b/>
          <w:color w:val="auto"/>
          <w:u w:val="none"/>
        </w:rPr>
        <w:t xml:space="preserve">9h le jour ouvrable précédant l’audience </w:t>
      </w:r>
      <w:r w:rsidR="003635C8">
        <w:rPr>
          <w:rStyle w:val="Lienhypertexte"/>
          <w:rFonts w:ascii="Arial" w:hAnsi="Arial" w:cs="Arial"/>
          <w:b/>
          <w:color w:val="auto"/>
          <w:u w:val="none"/>
        </w:rPr>
        <w:t>risque d’entraîner inutilement la remise d’un autre dossier pour encombrement. Merci de travailler bien d’avance pour tenter de régler le dossier.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</w:p>
    <w:p w:rsidR="001579AE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</w:p>
    <w:p w:rsidR="001579AE" w:rsidRPr="005C0A89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>
        <w:rPr>
          <w:rStyle w:val="Lienhypertexte"/>
          <w:rFonts w:ascii="Arial" w:hAnsi="Arial" w:cs="Arial"/>
          <w:b/>
          <w:color w:val="auto"/>
          <w:u w:val="none"/>
        </w:rPr>
        <w:t>ENVOYER UN SEUL FORMULAIRE PAR DOSSIER</w:t>
      </w:r>
    </w:p>
    <w:p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</w:t>
            </w:r>
            <w:r w:rsidR="001579AE">
              <w:rPr>
                <w:rFonts w:ascii="Arial" w:hAnsi="Arial" w:cs="Arial"/>
                <w:b/>
              </w:rPr>
              <w:t>.15</w:t>
            </w:r>
          </w:p>
          <w:p w:rsid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43E6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jour de l’audience nous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E43E6" w:rsidRPr="006A40D8">
              <w:rPr>
                <w:rFonts w:ascii="Arial" w:hAnsi="Arial" w:cs="Arial"/>
                <w:b/>
                <w:sz w:val="20"/>
                <w:szCs w:val="20"/>
              </w:rPr>
              <w:t>Demanderons une remise de consentement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="006A40D8" w:rsidRPr="006A40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6A40D8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AE5CAC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 xml:space="preserve">(l’adjointe de la juge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 xml:space="preserve">coordonnatrice vous contactera 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pour une nouvelle date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l n’est pas nécessaire de vous présenter à la cour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E5CAC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’il y a une ordonnance à renouveler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0D8" w:rsidRPr="006A40D8">
              <w:rPr>
                <w:rFonts w:ascii="Arial" w:hAnsi="Arial" w:cs="Arial"/>
                <w:b/>
                <w:sz w:val="20"/>
                <w:szCs w:val="20"/>
              </w:rPr>
              <w:t>jusqu’à la prochaine date d’audience,</w:t>
            </w:r>
          </w:p>
          <w:p w:rsidR="00EE43E6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0D8">
              <w:rPr>
                <w:rFonts w:ascii="Arial" w:hAnsi="Arial" w:cs="Arial"/>
                <w:b/>
                <w:sz w:val="20"/>
                <w:szCs w:val="20"/>
              </w:rPr>
              <w:t>prière d’indiquer laquelle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date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jugement</w:t>
            </w:r>
          </w:p>
          <w:p w:rsidR="006A40D8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6A40D8">
              <w:rPr>
                <w:rFonts w:ascii="Arial" w:hAnsi="Arial" w:cs="Arial"/>
                <w:b/>
                <w:sz w:val="20"/>
                <w:szCs w:val="20"/>
              </w:rPr>
              <w:t xml:space="preserve">Procèderons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durée sera de _____________ incluant le temps de lecture de ___________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demande 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nombre de témoins en défense __________</w:t>
            </w:r>
          </w:p>
          <w:p w:rsidR="006A40D8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les autres parties _____________</w:t>
            </w:r>
          </w:p>
          <w:p w:rsidR="00743383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383" w:rsidRPr="006A40D8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Le dossier a été réglé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>
                  <w:rPr>
                    <w:rFonts w:ascii="MS Gothic" w:eastAsia="MS Gothic" w:hAnsi="MS Gothic" w:cs="Arial" w:hint="eastAsia"/>
                    <w:color w:val="FF0000"/>
                  </w:rPr>
                  <w:t>☐</w:t>
                </w:r>
              </w:sdtContent>
            </w:sdt>
          </w:p>
          <w:p w:rsidR="00A3534F" w:rsidRPr="00A701D9" w:rsidRDefault="00A3534F" w:rsidP="003635C8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Tous les documents nécessaires pour l’audience doivent être au dossier de cour </w:t>
            </w:r>
            <w:r w:rsidR="001579AE">
              <w:rPr>
                <w:rFonts w:ascii="Arial" w:hAnsi="Arial" w:cs="Arial"/>
                <w:b/>
              </w:rPr>
              <w:t xml:space="preserve">le jour de l’audience peu importe le mode d’audience </w:t>
            </w:r>
          </w:p>
        </w:tc>
      </w:tr>
    </w:tbl>
    <w:p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C8533E" w:rsidRPr="00951753" w:rsidRDefault="00680953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d’audience</w:t>
            </w:r>
          </w:p>
        </w:tc>
      </w:tr>
      <w:tr w:rsidR="00C8533E" w:rsidRPr="00951753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C8533E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2F72" w:rsidRPr="00782382" w:rsidRDefault="00782382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2382">
              <w:rPr>
                <w:rFonts w:ascii="Arial" w:hAnsi="Arial" w:cs="Arial"/>
                <w:b/>
                <w:sz w:val="20"/>
                <w:szCs w:val="20"/>
              </w:rPr>
              <w:t>VEUILLEZ CHOISIR QU’UNE OPTION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(PAR PARTIES</w:t>
            </w:r>
            <w:r w:rsidR="003635C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                 </w:t>
            </w:r>
            <w:r w:rsidR="00AE5CA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F72" w:rsidRPr="00782382">
              <w:rPr>
                <w:rFonts w:ascii="Arial" w:hAnsi="Arial" w:cs="Arial"/>
                <w:b/>
                <w:sz w:val="20"/>
                <w:szCs w:val="20"/>
              </w:rPr>
              <w:t>Présentiel      Teams/tél*</w:t>
            </w:r>
          </w:p>
          <w:p w:rsidR="00C8533E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4D2F72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306C05" w:rsidRPr="00951753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</w:p>
          <w:p w:rsidR="00306C05" w:rsidRPr="004D2F72" w:rsidRDefault="004D2F72" w:rsidP="001579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*Merci de vous connecter (Teams ou t</w:t>
            </w:r>
            <w:r w:rsidR="001579AE">
              <w:rPr>
                <w:rFonts w:ascii="Arial" w:hAnsi="Arial" w:cs="Arial"/>
                <w:sz w:val="20"/>
                <w:szCs w:val="20"/>
              </w:rPr>
              <w:t>él) à partir du lien que vous recevrez</w:t>
            </w:r>
          </w:p>
        </w:tc>
      </w:tr>
    </w:tbl>
    <w:p w:rsidR="00C76BFB" w:rsidRDefault="00C76BFB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Pr="00AE5CAC" w:rsidRDefault="00AE5CAC" w:rsidP="00AE5CAC">
      <w:pPr>
        <w:jc w:val="center"/>
        <w:rPr>
          <w:rFonts w:ascii="Arial" w:hAnsi="Arial" w:cs="Arial"/>
          <w:b/>
          <w:sz w:val="36"/>
          <w:szCs w:val="36"/>
        </w:rPr>
      </w:pPr>
      <w:r w:rsidRPr="00AE5CAC">
        <w:rPr>
          <w:rFonts w:ascii="Arial" w:hAnsi="Arial" w:cs="Arial"/>
          <w:b/>
          <w:sz w:val="36"/>
          <w:szCs w:val="36"/>
        </w:rPr>
        <w:t>VOIR PAGE 2</w:t>
      </w:r>
    </w:p>
    <w:p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Default="00AE5CAC" w:rsidP="00C50DCA">
      <w:pPr>
        <w:jc w:val="both"/>
        <w:rPr>
          <w:rFonts w:ascii="Arial" w:hAnsi="Arial" w:cs="Arial"/>
        </w:rPr>
      </w:pPr>
    </w:p>
    <w:p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 xml:space="preserve"> des avocats ou des parties se représentant seules</w:t>
            </w:r>
          </w:p>
          <w:p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:rsidTr="0049134C">
        <w:trPr>
          <w:trHeight w:val="1253"/>
        </w:trPr>
        <w:tc>
          <w:tcPr>
            <w:tcW w:w="4993" w:type="dxa"/>
            <w:gridSpan w:val="2"/>
          </w:tcPr>
          <w:p w:rsidR="00253B5D" w:rsidRPr="00782382" w:rsidRDefault="00253B5D" w:rsidP="00404098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 xml:space="preserve">:         </w:t>
            </w:r>
            <w:r w:rsidR="003F4B08" w:rsidRPr="00782382">
              <w:rPr>
                <w:rFonts w:ascii="Arial" w:hAnsi="Arial" w:cs="Arial"/>
              </w:rPr>
              <w:t xml:space="preserve"> __________</w:t>
            </w:r>
            <w:r w:rsidRPr="00782382">
              <w:rPr>
                <w:rFonts w:ascii="Arial" w:hAnsi="Arial" w:cs="Arial"/>
              </w:rPr>
              <w:t>_________</w:t>
            </w:r>
            <w:r w:rsidR="00404098" w:rsidRPr="00782382">
              <w:rPr>
                <w:rFonts w:ascii="Arial" w:hAnsi="Arial" w:cs="Arial"/>
              </w:rPr>
              <w:t>__________</w:t>
            </w:r>
            <w:r w:rsidRPr="00782382">
              <w:rPr>
                <w:rFonts w:ascii="Arial" w:hAnsi="Arial" w:cs="Arial"/>
              </w:rPr>
              <w:t>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253B5D" w:rsidRPr="00782382" w:rsidRDefault="00253B5D" w:rsidP="003F4B08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3F4B08" w:rsidP="00EC4F9D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  <w:tc>
          <w:tcPr>
            <w:tcW w:w="4925" w:type="dxa"/>
          </w:tcPr>
          <w:p w:rsidR="00253B5D" w:rsidRPr="00782382" w:rsidRDefault="00253B5D" w:rsidP="00253B5D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</w:t>
            </w:r>
            <w:r w:rsidR="005720E5" w:rsidRPr="00782382">
              <w:rPr>
                <w:rFonts w:ascii="Arial" w:hAnsi="Arial" w:cs="Arial"/>
              </w:rPr>
              <w:t> </w:t>
            </w:r>
            <w:r w:rsidRPr="00782382">
              <w:rPr>
                <w:rFonts w:ascii="Arial" w:hAnsi="Arial" w:cs="Arial"/>
              </w:rPr>
              <w:t>:   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253B5D" w:rsidRPr="00782382" w:rsidRDefault="00253B5D" w:rsidP="00253B5D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3F4B08" w:rsidRPr="00782382" w:rsidRDefault="003F4B08" w:rsidP="00EC4F9D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 xml:space="preserve">Courriel :     </w:t>
            </w:r>
          </w:p>
        </w:tc>
      </w:tr>
      <w:tr w:rsidR="00EC4F9D" w:rsidRPr="00782382" w:rsidTr="00CA0D02">
        <w:trPr>
          <w:trHeight w:val="1253"/>
        </w:trPr>
        <w:tc>
          <w:tcPr>
            <w:tcW w:w="4993" w:type="dxa"/>
            <w:gridSpan w:val="2"/>
          </w:tcPr>
          <w:p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EC4F9D" w:rsidP="00CA0D02">
            <w:pPr>
              <w:spacing w:after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  <w:tc>
          <w:tcPr>
            <w:tcW w:w="4925" w:type="dxa"/>
          </w:tcPr>
          <w:p w:rsidR="00EC4F9D" w:rsidRPr="00782382" w:rsidRDefault="00EC4F9D" w:rsidP="00CA0D02">
            <w:pPr>
              <w:spacing w:before="120"/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Nom :   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Travail :    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Cellulaire :  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</w:rPr>
            </w:pPr>
            <w:r w:rsidRPr="00782382">
              <w:rPr>
                <w:rFonts w:ascii="Arial" w:hAnsi="Arial" w:cs="Arial"/>
              </w:rPr>
              <w:t>Résidence : ______________________________</w:t>
            </w:r>
          </w:p>
          <w:p w:rsidR="00EC4F9D" w:rsidRPr="00782382" w:rsidRDefault="00EC4F9D" w:rsidP="00CA0D02">
            <w:pPr>
              <w:jc w:val="both"/>
              <w:rPr>
                <w:rFonts w:ascii="Arial" w:hAnsi="Arial" w:cs="Arial"/>
                <w:b/>
              </w:rPr>
            </w:pPr>
            <w:r w:rsidRPr="00782382">
              <w:rPr>
                <w:rFonts w:ascii="Arial" w:hAnsi="Arial" w:cs="Arial"/>
              </w:rPr>
              <w:t>Courriel :     ______________________________</w:t>
            </w:r>
          </w:p>
        </w:tc>
      </w:tr>
    </w:tbl>
    <w:p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68" w:rsidRDefault="00AA2C68" w:rsidP="003E2658">
      <w:r>
        <w:separator/>
      </w:r>
    </w:p>
  </w:endnote>
  <w:endnote w:type="continuationSeparator" w:id="0">
    <w:p w:rsidR="00AA2C68" w:rsidRDefault="00AA2C68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68" w:rsidRDefault="00AA2C68" w:rsidP="003E2658">
      <w:r>
        <w:separator/>
      </w:r>
    </w:p>
  </w:footnote>
  <w:footnote w:type="continuationSeparator" w:id="0">
    <w:p w:rsidR="00AA2C68" w:rsidRDefault="00AA2C68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1524F"/>
    <w:rsid w:val="00246823"/>
    <w:rsid w:val="00247A0C"/>
    <w:rsid w:val="00253B5D"/>
    <w:rsid w:val="00261884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80953"/>
    <w:rsid w:val="00681DCE"/>
    <w:rsid w:val="00691C4B"/>
    <w:rsid w:val="006A40D8"/>
    <w:rsid w:val="006E058F"/>
    <w:rsid w:val="006E1D11"/>
    <w:rsid w:val="00710E45"/>
    <w:rsid w:val="00732D8D"/>
    <w:rsid w:val="00743045"/>
    <w:rsid w:val="00743383"/>
    <w:rsid w:val="00767069"/>
    <w:rsid w:val="00782382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8604B"/>
    <w:rsid w:val="008C3C3C"/>
    <w:rsid w:val="00900122"/>
    <w:rsid w:val="00905EAC"/>
    <w:rsid w:val="009203C0"/>
    <w:rsid w:val="00951753"/>
    <w:rsid w:val="009532F5"/>
    <w:rsid w:val="00956B71"/>
    <w:rsid w:val="009641A1"/>
    <w:rsid w:val="00990882"/>
    <w:rsid w:val="009A5D6E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B2253B"/>
    <w:rsid w:val="00B23BA3"/>
    <w:rsid w:val="00B36697"/>
    <w:rsid w:val="00B45042"/>
    <w:rsid w:val="00B66102"/>
    <w:rsid w:val="00B66636"/>
    <w:rsid w:val="00B830A1"/>
    <w:rsid w:val="00B86634"/>
    <w:rsid w:val="00BC4AA4"/>
    <w:rsid w:val="00C035C6"/>
    <w:rsid w:val="00C276D8"/>
    <w:rsid w:val="00C44837"/>
    <w:rsid w:val="00C50DCA"/>
    <w:rsid w:val="00C55880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9179E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F9D"/>
    <w:rsid w:val="00EC55B8"/>
    <w:rsid w:val="00EE43E6"/>
    <w:rsid w:val="00EF478A"/>
    <w:rsid w:val="00EF6F6B"/>
    <w:rsid w:val="00F11B45"/>
    <w:rsid w:val="00F14139"/>
    <w:rsid w:val="00F32D25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AA99-F6D9-46E8-9275-05637541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2021-11-05T15:21:00Z</cp:lastPrinted>
  <dcterms:created xsi:type="dcterms:W3CDTF">2022-05-26T16:11:00Z</dcterms:created>
  <dcterms:modified xsi:type="dcterms:W3CDTF">2022-05-26T16:11:00Z</dcterms:modified>
</cp:coreProperties>
</file>