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237" w:rsidRPr="004B31AF" w:rsidRDefault="00975237" w:rsidP="00975237">
      <w:pPr>
        <w:pBdr>
          <w:top w:val="thinThickSmallGap" w:sz="24" w:space="12" w:color="auto"/>
          <w:left w:val="none" w:sz="0" w:space="0" w:color="auto"/>
          <w:bottom w:val="thickThinSmallGap" w:sz="24" w:space="12" w:color="auto"/>
          <w:right w:val="none" w:sz="0" w:space="0" w:color="auto"/>
          <w:between w:val="none" w:sz="0" w:space="0" w:color="auto"/>
          <w:bar w:val="none" w:sz="0" w:color="auto"/>
        </w:pBdr>
        <w:tabs>
          <w:tab w:val="left" w:pos="3261"/>
        </w:tabs>
        <w:spacing w:line="276" w:lineRule="auto"/>
        <w:jc w:val="center"/>
        <w:rPr>
          <w:rFonts w:ascii="Arial" w:eastAsia="Times New Roman" w:hAnsi="Arial" w:cs="Arial"/>
          <w:b/>
          <w:bCs/>
          <w:sz w:val="22"/>
          <w:szCs w:val="22"/>
          <w:bdr w:val="none" w:sz="0" w:space="0" w:color="auto"/>
          <w:lang w:val="en-CA" w:eastAsia="fr-CA"/>
        </w:rPr>
      </w:pPr>
      <w:bookmarkStart w:id="0" w:name="Schedule14"/>
      <w:r w:rsidRPr="004B31AF">
        <w:rPr>
          <w:rFonts w:ascii="Arial" w:eastAsia="Times New Roman" w:hAnsi="Arial" w:cs="Arial"/>
          <w:b/>
          <w:bCs/>
          <w:sz w:val="22"/>
          <w:szCs w:val="22"/>
          <w:bdr w:val="none" w:sz="0" w:space="0" w:color="auto"/>
          <w:lang w:val="en-CA" w:eastAsia="fr-CA"/>
        </w:rPr>
        <w:t>NOTICE OF PRESENTATION</w:t>
      </w:r>
    </w:p>
    <w:bookmarkEnd w:id="0"/>
    <w:p w:rsidR="00975237" w:rsidRPr="004B31AF" w:rsidRDefault="00975237" w:rsidP="00975237">
      <w:pPr>
        <w:pBdr>
          <w:top w:val="thinThickSmallGap" w:sz="24" w:space="12" w:color="auto"/>
          <w:left w:val="none" w:sz="0" w:space="0" w:color="auto"/>
          <w:bottom w:val="thickThinSmallGap" w:sz="24" w:space="12" w:color="auto"/>
          <w:right w:val="none" w:sz="0" w:space="0" w:color="auto"/>
          <w:between w:val="none" w:sz="0" w:space="0" w:color="auto"/>
          <w:bar w:val="none" w:sz="0" w:color="auto"/>
        </w:pBdr>
        <w:tabs>
          <w:tab w:val="left" w:pos="3261"/>
        </w:tabs>
        <w:spacing w:line="276" w:lineRule="auto"/>
        <w:jc w:val="center"/>
        <w:rPr>
          <w:rFonts w:ascii="Arial" w:eastAsia="Times New Roman" w:hAnsi="Arial" w:cs="Arial"/>
          <w:b/>
          <w:bCs/>
          <w:sz w:val="22"/>
          <w:szCs w:val="22"/>
          <w:bdr w:val="none" w:sz="0" w:space="0" w:color="auto"/>
          <w:lang w:val="en-CA" w:eastAsia="fr-CA"/>
        </w:rPr>
      </w:pPr>
      <w:r w:rsidRPr="004B31AF">
        <w:rPr>
          <w:rFonts w:ascii="Arial" w:eastAsia="Times New Roman" w:hAnsi="Arial" w:cs="Arial"/>
          <w:b/>
          <w:bCs/>
          <w:sz w:val="22"/>
          <w:szCs w:val="22"/>
          <w:bdr w:val="none" w:sz="0" w:space="0" w:color="auto"/>
          <w:lang w:val="en-CA" w:eastAsia="fr-CA"/>
        </w:rPr>
        <w:t>FAMILY PRACTICE (ROOM B1.01)</w:t>
      </w:r>
    </w:p>
    <w:p w:rsidR="00975237" w:rsidRPr="004B31AF" w:rsidRDefault="00975237" w:rsidP="00975237">
      <w:pPr>
        <w:pBdr>
          <w:top w:val="thinThickSmallGap" w:sz="24" w:space="12" w:color="auto"/>
          <w:left w:val="none" w:sz="0" w:space="0" w:color="auto"/>
          <w:bottom w:val="thickThinSmallGap" w:sz="24" w:space="12" w:color="auto"/>
          <w:right w:val="none" w:sz="0" w:space="0" w:color="auto"/>
          <w:between w:val="none" w:sz="0" w:space="0" w:color="auto"/>
          <w:bar w:val="none" w:sz="0" w:color="auto"/>
        </w:pBdr>
        <w:tabs>
          <w:tab w:val="left" w:pos="3261"/>
        </w:tabs>
        <w:spacing w:line="276" w:lineRule="auto"/>
        <w:jc w:val="center"/>
        <w:rPr>
          <w:rFonts w:ascii="Arial" w:eastAsia="Times New Roman" w:hAnsi="Arial" w:cs="Arial"/>
          <w:b/>
          <w:bCs/>
          <w:sz w:val="22"/>
          <w:szCs w:val="22"/>
          <w:bdr w:val="none" w:sz="0" w:space="0" w:color="auto"/>
          <w:lang w:val="en-CA" w:eastAsia="fr-CA"/>
        </w:rPr>
      </w:pPr>
      <w:r w:rsidRPr="004B31AF">
        <w:rPr>
          <w:rFonts w:ascii="Arial" w:eastAsia="Times New Roman" w:hAnsi="Arial" w:cs="Arial"/>
          <w:b/>
          <w:bCs/>
          <w:sz w:val="22"/>
          <w:szCs w:val="22"/>
          <w:bdr w:val="none" w:sz="0" w:space="0" w:color="auto"/>
          <w:lang w:val="en-CA" w:eastAsia="fr-CA"/>
        </w:rPr>
        <w:t>(Identification of the proceeding concerned)</w:t>
      </w:r>
    </w:p>
    <w:p w:rsidR="00975237" w:rsidRPr="004B31AF" w:rsidRDefault="00975237" w:rsidP="00975237">
      <w:pPr>
        <w:pBdr>
          <w:top w:val="thinThickSmallGap" w:sz="24" w:space="12" w:color="auto"/>
          <w:left w:val="none" w:sz="0" w:space="0" w:color="auto"/>
          <w:bottom w:val="thickThinSmallGap" w:sz="24" w:space="12" w:color="auto"/>
          <w:right w:val="none" w:sz="0" w:space="0" w:color="auto"/>
          <w:between w:val="none" w:sz="0" w:space="0" w:color="auto"/>
          <w:bar w:val="none" w:sz="0" w:color="auto"/>
        </w:pBdr>
        <w:tabs>
          <w:tab w:val="left" w:pos="3261"/>
        </w:tabs>
        <w:spacing w:line="276" w:lineRule="auto"/>
        <w:jc w:val="center"/>
        <w:rPr>
          <w:rFonts w:ascii="Arial" w:eastAsia="Times New Roman" w:hAnsi="Arial" w:cs="Arial"/>
          <w:b/>
          <w:bCs/>
          <w:sz w:val="22"/>
          <w:szCs w:val="22"/>
          <w:bdr w:val="none" w:sz="0" w:space="0" w:color="auto"/>
          <w:lang w:val="en-CA" w:eastAsia="fr-CA"/>
        </w:rPr>
      </w:pPr>
      <w:r w:rsidRPr="004B31AF">
        <w:rPr>
          <w:rFonts w:ascii="Arial" w:eastAsia="Times New Roman" w:hAnsi="Arial" w:cs="Arial"/>
          <w:b/>
          <w:bCs/>
          <w:sz w:val="22"/>
          <w:szCs w:val="22"/>
          <w:bdr w:val="none" w:sz="0" w:space="0" w:color="auto"/>
          <w:lang w:val="en-CA" w:eastAsia="fr-CA"/>
        </w:rPr>
        <w:t>(art. 411 C.C.P.)</w:t>
      </w:r>
    </w:p>
    <w:p w:rsidR="00975237" w:rsidRPr="004B31AF" w:rsidRDefault="00975237" w:rsidP="00975237">
      <w:pPr>
        <w:pBdr>
          <w:top w:val="thinThickSmallGap" w:sz="24" w:space="12" w:color="auto"/>
          <w:left w:val="none" w:sz="0" w:space="0" w:color="auto"/>
          <w:bottom w:val="thickThinSmallGap" w:sz="24" w:space="12" w:color="auto"/>
          <w:right w:val="none" w:sz="0" w:space="0" w:color="auto"/>
          <w:between w:val="none" w:sz="0" w:space="0" w:color="auto"/>
          <w:bar w:val="none" w:sz="0" w:color="auto"/>
        </w:pBdr>
        <w:tabs>
          <w:tab w:val="left" w:pos="3261"/>
        </w:tabs>
        <w:spacing w:line="276" w:lineRule="auto"/>
        <w:jc w:val="center"/>
        <w:rPr>
          <w:rFonts w:ascii="Arial" w:eastAsia="Times New Roman" w:hAnsi="Arial" w:cs="Arial"/>
          <w:b/>
          <w:bCs/>
          <w:sz w:val="22"/>
          <w:szCs w:val="22"/>
          <w:bdr w:val="none" w:sz="0" w:space="0" w:color="auto"/>
          <w:lang w:val="en-CA" w:eastAsia="fr-CA"/>
        </w:rPr>
      </w:pPr>
    </w:p>
    <w:p w:rsidR="00975237" w:rsidRPr="004B31AF" w:rsidRDefault="00975237" w:rsidP="00975237">
      <w:pPr>
        <w:pBdr>
          <w:top w:val="none" w:sz="0" w:space="0" w:color="auto"/>
        </w:pBdr>
        <w:rPr>
          <w:lang w:val="en-CA"/>
        </w:rPr>
      </w:pPr>
    </w:p>
    <w:p w:rsidR="00975237" w:rsidRPr="004B31AF" w:rsidRDefault="00975237" w:rsidP="00975237">
      <w:pPr>
        <w:rPr>
          <w:rFonts w:ascii="Arial" w:hAnsi="Arial" w:cs="Arial"/>
          <w:b/>
          <w:lang w:val="en-CA"/>
        </w:rPr>
      </w:pPr>
      <w:r w:rsidRPr="004B31AF">
        <w:rPr>
          <w:rFonts w:ascii="Arial" w:hAnsi="Arial" w:cs="Arial"/>
          <w:b/>
          <w:lang w:val="en-CA"/>
        </w:rPr>
        <w:t>1.  CALLING OF THE ROLL OF APPLICATIONS BY TELEPHONE CONFERENCE</w:t>
      </w:r>
    </w:p>
    <w:p w:rsidR="00975237" w:rsidRPr="004B31AF" w:rsidRDefault="00975237" w:rsidP="00975237">
      <w:pPr>
        <w:rPr>
          <w:b/>
          <w:lang w:val="en-CA"/>
        </w:rPr>
      </w:pPr>
    </w:p>
    <w:p w:rsidR="00975237" w:rsidRPr="004B31AF" w:rsidRDefault="00975237" w:rsidP="0097523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eastAsia="Times New Roman" w:hAnsi="Arial" w:cs="Arial"/>
          <w:sz w:val="22"/>
          <w:szCs w:val="22"/>
          <w:bdr w:val="none" w:sz="0" w:space="0" w:color="auto"/>
          <w:lang w:val="en-CA" w:eastAsia="fr-CA"/>
        </w:rPr>
      </w:pPr>
      <w:r w:rsidRPr="004B31AF">
        <w:rPr>
          <w:rFonts w:ascii="Arial" w:eastAsia="Times New Roman" w:hAnsi="Arial" w:cs="Arial"/>
          <w:b/>
          <w:caps/>
          <w:sz w:val="22"/>
          <w:szCs w:val="22"/>
          <w:bdr w:val="none" w:sz="0" w:space="0" w:color="auto"/>
          <w:lang w:val="en-CA" w:eastAsia="fr-CA"/>
        </w:rPr>
        <w:t xml:space="preserve">TAKE NOTICE </w:t>
      </w:r>
      <w:r w:rsidRPr="004B31AF">
        <w:rPr>
          <w:rFonts w:ascii="Arial" w:eastAsia="Times New Roman" w:hAnsi="Arial" w:cs="Arial"/>
          <w:sz w:val="22"/>
          <w:szCs w:val="22"/>
          <w:bdr w:val="none" w:sz="0" w:space="0" w:color="auto"/>
          <w:lang w:val="en-CA" w:eastAsia="fr-CA"/>
        </w:rPr>
        <w:t xml:space="preserve">that the calling of the roll by telephone conference will take place </w:t>
      </w:r>
      <w:r w:rsidRPr="004B31AF">
        <w:rPr>
          <w:rFonts w:ascii="Arial" w:eastAsia="Times New Roman" w:hAnsi="Arial" w:cs="Arial"/>
          <w:b/>
          <w:sz w:val="22"/>
          <w:szCs w:val="22"/>
          <w:bdr w:val="none" w:sz="0" w:space="0" w:color="auto"/>
          <w:lang w:val="en-CA" w:eastAsia="fr-CA"/>
        </w:rPr>
        <w:t xml:space="preserve">on ___________________ 20___, at 1:00 </w:t>
      </w:r>
      <w:proofErr w:type="gramStart"/>
      <w:r w:rsidRPr="004B31AF">
        <w:rPr>
          <w:rFonts w:ascii="Arial" w:eastAsia="Times New Roman" w:hAnsi="Arial" w:cs="Arial"/>
          <w:b/>
          <w:sz w:val="22"/>
          <w:szCs w:val="22"/>
          <w:bdr w:val="none" w:sz="0" w:space="0" w:color="auto"/>
          <w:lang w:val="en-CA" w:eastAsia="fr-CA"/>
        </w:rPr>
        <w:t>p.m.</w:t>
      </w:r>
      <w:r w:rsidRPr="004B31AF">
        <w:rPr>
          <w:rFonts w:ascii="Arial" w:eastAsia="Times New Roman" w:hAnsi="Arial" w:cs="Arial"/>
          <w:sz w:val="22"/>
          <w:szCs w:val="22"/>
          <w:bdr w:val="none" w:sz="0" w:space="0" w:color="auto"/>
          <w:lang w:val="en-CA" w:eastAsia="fr-CA"/>
        </w:rPr>
        <w:t>.</w:t>
      </w:r>
      <w:proofErr w:type="gramEnd"/>
    </w:p>
    <w:p w:rsidR="00975237" w:rsidRPr="004B31AF" w:rsidRDefault="00975237" w:rsidP="0097523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eastAsia="Times New Roman" w:hAnsi="Arial" w:cs="Arial"/>
          <w:sz w:val="22"/>
          <w:szCs w:val="22"/>
          <w:bdr w:val="none" w:sz="0" w:space="0" w:color="auto"/>
          <w:lang w:val="en-CA" w:eastAsia="fr-CA"/>
        </w:rPr>
      </w:pPr>
    </w:p>
    <w:p w:rsidR="00975237" w:rsidRPr="004B31AF" w:rsidRDefault="00975237" w:rsidP="0097523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eastAsia="Times New Roman" w:hAnsi="Arial" w:cs="Arial"/>
          <w:sz w:val="22"/>
          <w:szCs w:val="22"/>
          <w:bdr w:val="none" w:sz="0" w:space="0" w:color="auto"/>
          <w:lang w:val="en-CA" w:eastAsia="fr-CA"/>
        </w:rPr>
      </w:pPr>
      <w:r w:rsidRPr="004B31AF">
        <w:rPr>
          <w:rFonts w:ascii="Arial" w:eastAsia="Times New Roman" w:hAnsi="Arial" w:cs="Arial"/>
          <w:sz w:val="22"/>
          <w:szCs w:val="22"/>
          <w:bdr w:val="none" w:sz="0" w:space="0" w:color="auto"/>
          <w:lang w:val="en-CA" w:eastAsia="fr-CA"/>
        </w:rPr>
        <w:t xml:space="preserve">During that call, if the file is complete, you will be able to reserve your hearing date or inform the Court of the time required to present the applications to </w:t>
      </w:r>
      <w:proofErr w:type="gramStart"/>
      <w:r w:rsidRPr="004B31AF">
        <w:rPr>
          <w:rFonts w:ascii="Arial" w:eastAsia="Times New Roman" w:hAnsi="Arial" w:cs="Arial"/>
          <w:sz w:val="22"/>
          <w:szCs w:val="22"/>
          <w:bdr w:val="none" w:sz="0" w:space="0" w:color="auto"/>
          <w:lang w:val="en-CA" w:eastAsia="fr-CA"/>
        </w:rPr>
        <w:t>be heard</w:t>
      </w:r>
      <w:proofErr w:type="gramEnd"/>
      <w:r w:rsidRPr="004B31AF">
        <w:rPr>
          <w:rFonts w:ascii="Arial" w:eastAsia="Times New Roman" w:hAnsi="Arial" w:cs="Arial"/>
          <w:sz w:val="22"/>
          <w:szCs w:val="22"/>
          <w:bdr w:val="none" w:sz="0" w:space="0" w:color="auto"/>
          <w:lang w:val="en-CA" w:eastAsia="fr-CA"/>
        </w:rPr>
        <w:t xml:space="preserve"> by a judge on the date of presentation, the whole in accordance with the directives of the coordinating judge.</w:t>
      </w:r>
    </w:p>
    <w:p w:rsidR="00975237" w:rsidRPr="004B31AF" w:rsidRDefault="00975237" w:rsidP="0097523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eastAsia="Times New Roman" w:hAnsi="Arial" w:cs="Arial"/>
          <w:sz w:val="22"/>
          <w:szCs w:val="22"/>
          <w:bdr w:val="none" w:sz="0" w:space="0" w:color="auto"/>
          <w:lang w:val="en-CA" w:eastAsia="fr-CA"/>
        </w:rPr>
      </w:pPr>
      <w:r w:rsidRPr="004B31AF">
        <w:rPr>
          <w:rFonts w:ascii="Arial" w:eastAsia="Times New Roman" w:hAnsi="Arial" w:cs="Arial"/>
          <w:sz w:val="22"/>
          <w:szCs w:val="22"/>
          <w:bdr w:val="none" w:sz="0" w:space="0" w:color="auto"/>
          <w:lang w:val="en-CA" w:eastAsia="fr-CA"/>
        </w:rPr>
        <w:t xml:space="preserve">To join the calling of the roll, which will be presided by the special clerk, you must dial the following telephone number: </w:t>
      </w:r>
      <w:r w:rsidRPr="004B31AF">
        <w:rPr>
          <w:rFonts w:ascii="Arial" w:eastAsia="Times New Roman" w:hAnsi="Arial" w:cs="Arial"/>
          <w:b/>
          <w:sz w:val="22"/>
          <w:szCs w:val="22"/>
          <w:bdr w:val="none" w:sz="0" w:space="0" w:color="auto"/>
          <w:lang w:val="en-CA" w:eastAsia="fr-CA"/>
        </w:rPr>
        <w:t>1-833-450-1741</w:t>
      </w:r>
      <w:r w:rsidRPr="004B31AF">
        <w:rPr>
          <w:rFonts w:ascii="Arial" w:eastAsia="Times New Roman" w:hAnsi="Arial" w:cs="Arial"/>
          <w:sz w:val="22"/>
          <w:szCs w:val="22"/>
          <w:bdr w:val="none" w:sz="0" w:space="0" w:color="auto"/>
          <w:lang w:val="en-CA" w:eastAsia="fr-CA"/>
        </w:rPr>
        <w:t xml:space="preserve"> (toll-free) and join telephone conference </w:t>
      </w:r>
      <w:r w:rsidRPr="004B31AF">
        <w:rPr>
          <w:rFonts w:ascii="Arial" w:eastAsia="Times New Roman" w:hAnsi="Arial" w:cs="Arial"/>
          <w:b/>
          <w:sz w:val="22"/>
          <w:szCs w:val="22"/>
          <w:bdr w:val="none" w:sz="0" w:space="0" w:color="auto"/>
          <w:lang w:val="en-CA" w:eastAsia="fr-CA"/>
        </w:rPr>
        <w:t>519 780 062#</w:t>
      </w:r>
      <w:r w:rsidRPr="004B31AF">
        <w:rPr>
          <w:rFonts w:ascii="Arial" w:eastAsia="Times New Roman" w:hAnsi="Arial" w:cs="Arial"/>
          <w:sz w:val="22"/>
          <w:szCs w:val="22"/>
          <w:bdr w:val="none" w:sz="0" w:space="0" w:color="auto"/>
          <w:lang w:val="en-CA" w:eastAsia="fr-CA"/>
        </w:rPr>
        <w:t>, five minutes before the scheduled time.</w:t>
      </w:r>
    </w:p>
    <w:p w:rsidR="00975237" w:rsidRPr="004B31AF" w:rsidRDefault="00975237" w:rsidP="00975237">
      <w:pPr>
        <w:spacing w:before="120"/>
        <w:ind w:left="567"/>
        <w:rPr>
          <w:rFonts w:ascii="Arial" w:hAnsi="Arial" w:cs="Arial"/>
          <w:sz w:val="22"/>
          <w:szCs w:val="22"/>
          <w:lang w:val="en-CA"/>
        </w:rPr>
      </w:pPr>
    </w:p>
    <w:p w:rsidR="00975237" w:rsidRPr="004B31AF" w:rsidRDefault="00975237" w:rsidP="00975237">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sz w:val="22"/>
          <w:szCs w:val="22"/>
          <w:bdr w:val="none" w:sz="0" w:space="0" w:color="auto"/>
          <w:lang w:val="en-CA" w:eastAsia="fr-CA"/>
        </w:rPr>
      </w:pPr>
    </w:p>
    <w:p w:rsidR="00975237" w:rsidRPr="004B31AF" w:rsidRDefault="00975237" w:rsidP="00975237">
      <w:pPr>
        <w:rPr>
          <w:rFonts w:ascii="Arial" w:hAnsi="Arial" w:cs="Arial"/>
          <w:b/>
          <w:lang w:val="en-CA"/>
        </w:rPr>
      </w:pPr>
      <w:r w:rsidRPr="004B31AF">
        <w:rPr>
          <w:rFonts w:ascii="Arial" w:hAnsi="Arial" w:cs="Arial"/>
          <w:b/>
          <w:lang w:val="en-CA"/>
        </w:rPr>
        <w:t xml:space="preserve">2.  FAILURE TO ATTEND THE CALLING OF THE ROLL BY TELEPHONE CONFERENCE </w:t>
      </w:r>
    </w:p>
    <w:p w:rsidR="00975237" w:rsidRPr="004B31AF" w:rsidRDefault="00975237" w:rsidP="0097523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b/>
          <w:bCs/>
          <w:sz w:val="22"/>
          <w:szCs w:val="22"/>
          <w:bdr w:val="none" w:sz="0" w:space="0" w:color="auto"/>
          <w:lang w:val="en-CA" w:eastAsia="fr-CA"/>
        </w:rPr>
      </w:pPr>
    </w:p>
    <w:p w:rsidR="00975237" w:rsidRPr="004B31AF" w:rsidRDefault="00975237" w:rsidP="0097523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bCs/>
          <w:sz w:val="22"/>
          <w:szCs w:val="22"/>
          <w:bdr w:val="none" w:sz="0" w:space="0" w:color="auto"/>
          <w:lang w:val="en-CA" w:eastAsia="fr-CA"/>
        </w:rPr>
      </w:pPr>
      <w:r w:rsidRPr="004B31AF">
        <w:rPr>
          <w:rFonts w:ascii="Arial" w:eastAsia="Times New Roman" w:hAnsi="Arial" w:cs="Arial"/>
          <w:b/>
          <w:bCs/>
          <w:sz w:val="22"/>
          <w:szCs w:val="22"/>
          <w:bdr w:val="none" w:sz="0" w:space="0" w:color="auto"/>
          <w:lang w:val="en-CA" w:eastAsia="fr-CA"/>
        </w:rPr>
        <w:t xml:space="preserve">TAKE NOTICE </w:t>
      </w:r>
      <w:r w:rsidRPr="004B31AF">
        <w:rPr>
          <w:rFonts w:ascii="Arial" w:eastAsia="Times New Roman" w:hAnsi="Arial" w:cs="Arial"/>
          <w:bCs/>
          <w:sz w:val="22"/>
          <w:szCs w:val="22"/>
          <w:bdr w:val="none" w:sz="0" w:space="0" w:color="auto"/>
          <w:lang w:val="en-CA" w:eastAsia="fr-CA"/>
        </w:rPr>
        <w:t xml:space="preserve">that should you wish to contest the application you must participate in the calling of the provisional roll by telephone conference. Failure to do so may result in judgment </w:t>
      </w:r>
      <w:proofErr w:type="gramStart"/>
      <w:r w:rsidRPr="004B31AF">
        <w:rPr>
          <w:rFonts w:ascii="Arial" w:eastAsia="Times New Roman" w:hAnsi="Arial" w:cs="Arial"/>
          <w:bCs/>
          <w:sz w:val="22"/>
          <w:szCs w:val="22"/>
          <w:bdr w:val="none" w:sz="0" w:space="0" w:color="auto"/>
          <w:lang w:val="en-CA" w:eastAsia="fr-CA"/>
        </w:rPr>
        <w:t>being rendered</w:t>
      </w:r>
      <w:proofErr w:type="gramEnd"/>
      <w:r w:rsidRPr="004B31AF">
        <w:rPr>
          <w:rFonts w:ascii="Arial" w:eastAsia="Times New Roman" w:hAnsi="Arial" w:cs="Arial"/>
          <w:bCs/>
          <w:sz w:val="22"/>
          <w:szCs w:val="22"/>
          <w:bdr w:val="none" w:sz="0" w:space="0" w:color="auto"/>
          <w:lang w:val="en-CA" w:eastAsia="fr-CA"/>
        </w:rPr>
        <w:t xml:space="preserve"> against you once the application has been presented, without further notice or delay.</w:t>
      </w:r>
    </w:p>
    <w:p w:rsidR="00975237" w:rsidRPr="004B31AF" w:rsidRDefault="00975237" w:rsidP="0097523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sz w:val="22"/>
          <w:szCs w:val="22"/>
          <w:bdr w:val="none" w:sz="0" w:space="0" w:color="auto"/>
          <w:lang w:val="en-CA" w:eastAsia="fr-CA"/>
        </w:rPr>
      </w:pPr>
    </w:p>
    <w:p w:rsidR="00975237" w:rsidRPr="004B31AF" w:rsidRDefault="00975237" w:rsidP="00975237">
      <w:pPr>
        <w:tabs>
          <w:tab w:val="left" w:pos="426"/>
        </w:tabs>
        <w:rPr>
          <w:rFonts w:ascii="Arial" w:eastAsia="Times New Roman" w:hAnsi="Arial" w:cs="Arial"/>
          <w:b/>
          <w:caps/>
          <w:sz w:val="22"/>
          <w:szCs w:val="22"/>
          <w:bdr w:val="none" w:sz="0" w:space="0" w:color="auto"/>
          <w:lang w:val="en-CA"/>
        </w:rPr>
      </w:pPr>
      <w:r w:rsidRPr="004B31AF">
        <w:rPr>
          <w:rFonts w:ascii="Arial" w:hAnsi="Arial" w:cs="Arial"/>
          <w:b/>
          <w:lang w:val="en-CA"/>
        </w:rPr>
        <w:t xml:space="preserve">3. PRESENTATION OF THE APPLICATION </w:t>
      </w:r>
    </w:p>
    <w:p w:rsidR="00975237" w:rsidRPr="004B31AF" w:rsidRDefault="00975237" w:rsidP="00975237">
      <w:pPr>
        <w:rPr>
          <w:rFonts w:ascii="Arial" w:eastAsia="Times New Roman" w:hAnsi="Arial" w:cs="Arial"/>
          <w:b/>
          <w:caps/>
          <w:sz w:val="22"/>
          <w:szCs w:val="22"/>
          <w:bdr w:val="none" w:sz="0" w:space="0" w:color="auto"/>
          <w:lang w:val="en-CA" w:eastAsia="fr-CA"/>
        </w:rPr>
      </w:pPr>
    </w:p>
    <w:p w:rsidR="00975237" w:rsidRDefault="00975237" w:rsidP="0097523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eastAsia="Times New Roman" w:hAnsi="Arial" w:cs="Arial"/>
          <w:sz w:val="22"/>
          <w:szCs w:val="22"/>
          <w:bdr w:val="none" w:sz="0" w:space="0" w:color="auto"/>
          <w:lang w:val="en-CA" w:eastAsia="fr-CA"/>
        </w:rPr>
      </w:pPr>
      <w:r w:rsidRPr="004B31AF">
        <w:rPr>
          <w:rFonts w:ascii="Arial" w:eastAsia="Times New Roman" w:hAnsi="Arial" w:cs="Arial"/>
          <w:b/>
          <w:caps/>
          <w:sz w:val="22"/>
          <w:szCs w:val="22"/>
          <w:bdr w:val="none" w:sz="0" w:space="0" w:color="auto"/>
          <w:lang w:val="en-CA" w:eastAsia="fr-CA"/>
        </w:rPr>
        <w:t>TAKE NOTICE</w:t>
      </w:r>
      <w:r w:rsidRPr="004B31AF">
        <w:rPr>
          <w:rFonts w:ascii="Arial" w:eastAsia="Times New Roman" w:hAnsi="Arial" w:cs="Arial"/>
          <w:sz w:val="22"/>
          <w:szCs w:val="22"/>
          <w:bdr w:val="none" w:sz="0" w:space="0" w:color="auto"/>
          <w:lang w:val="en-CA" w:eastAsia="fr-CA"/>
        </w:rPr>
        <w:t xml:space="preserve"> that following the calling of the provisional roll, the application will be presented in the family practice div</w:t>
      </w:r>
      <w:r>
        <w:rPr>
          <w:rFonts w:ascii="Arial" w:eastAsia="Times New Roman" w:hAnsi="Arial" w:cs="Arial"/>
          <w:sz w:val="22"/>
          <w:szCs w:val="22"/>
          <w:bdr w:val="none" w:sz="0" w:space="0" w:color="auto"/>
          <w:lang w:val="en-CA" w:eastAsia="fr-CA"/>
        </w:rPr>
        <w:t>ision of the Superior Court in R</w:t>
      </w:r>
      <w:r w:rsidRPr="004B31AF">
        <w:rPr>
          <w:rFonts w:ascii="Arial" w:eastAsia="Times New Roman" w:hAnsi="Arial" w:cs="Arial"/>
          <w:sz w:val="22"/>
          <w:szCs w:val="22"/>
          <w:bdr w:val="none" w:sz="0" w:space="0" w:color="auto"/>
          <w:lang w:val="en-CA" w:eastAsia="fr-CA"/>
        </w:rPr>
        <w:t xml:space="preserve">oom B-1.01 of the Saint-Jérôme Courthouse (25 de </w:t>
      </w:r>
      <w:proofErr w:type="spellStart"/>
      <w:r w:rsidRPr="004B31AF">
        <w:rPr>
          <w:rFonts w:ascii="Arial" w:eastAsia="Times New Roman" w:hAnsi="Arial" w:cs="Arial"/>
          <w:sz w:val="22"/>
          <w:szCs w:val="22"/>
          <w:bdr w:val="none" w:sz="0" w:space="0" w:color="auto"/>
          <w:lang w:val="en-CA" w:eastAsia="fr-CA"/>
        </w:rPr>
        <w:t>Martigny</w:t>
      </w:r>
      <w:proofErr w:type="spellEnd"/>
      <w:r w:rsidRPr="004B31AF">
        <w:rPr>
          <w:rFonts w:ascii="Arial" w:eastAsia="Times New Roman" w:hAnsi="Arial" w:cs="Arial"/>
          <w:sz w:val="22"/>
          <w:szCs w:val="22"/>
          <w:bdr w:val="none" w:sz="0" w:space="0" w:color="auto"/>
          <w:lang w:val="en-CA" w:eastAsia="fr-CA"/>
        </w:rPr>
        <w:t xml:space="preserve"> </w:t>
      </w:r>
      <w:proofErr w:type="spellStart"/>
      <w:r w:rsidRPr="004B31AF">
        <w:rPr>
          <w:rFonts w:ascii="Arial" w:eastAsia="Times New Roman" w:hAnsi="Arial" w:cs="Arial"/>
          <w:sz w:val="22"/>
          <w:szCs w:val="22"/>
          <w:bdr w:val="none" w:sz="0" w:space="0" w:color="auto"/>
          <w:lang w:val="en-CA" w:eastAsia="fr-CA"/>
        </w:rPr>
        <w:t>Ouest</w:t>
      </w:r>
      <w:proofErr w:type="spellEnd"/>
      <w:r w:rsidRPr="004B31AF">
        <w:rPr>
          <w:rFonts w:ascii="Arial" w:eastAsia="Times New Roman" w:hAnsi="Arial" w:cs="Arial"/>
          <w:sz w:val="22"/>
          <w:szCs w:val="22"/>
          <w:bdr w:val="none" w:sz="0" w:space="0" w:color="auto"/>
          <w:lang w:val="en-CA" w:eastAsia="fr-CA"/>
        </w:rPr>
        <w:t>, Saint-Jérôme), on ____________ 20____, at 9:00 a.m., or as soon as counsel can be heard.</w:t>
      </w:r>
    </w:p>
    <w:p w:rsidR="00975237" w:rsidRPr="004B31AF" w:rsidRDefault="00975237" w:rsidP="0097523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eastAsia="Times New Roman" w:hAnsi="Arial" w:cs="Arial"/>
          <w:sz w:val="22"/>
          <w:szCs w:val="22"/>
          <w:bdr w:val="none" w:sz="0" w:space="0" w:color="auto"/>
          <w:lang w:val="en-CA" w:eastAsia="fr-CA"/>
        </w:rPr>
      </w:pPr>
    </w:p>
    <w:p w:rsidR="00975237" w:rsidRPr="004B31AF" w:rsidRDefault="00975237" w:rsidP="0097523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eastAsia="Times New Roman" w:hAnsi="Arial" w:cs="Arial"/>
          <w:sz w:val="22"/>
          <w:szCs w:val="22"/>
          <w:bdr w:val="none" w:sz="0" w:space="0" w:color="auto"/>
          <w:lang w:val="en-CA" w:eastAsia="fr-CA"/>
        </w:rPr>
      </w:pPr>
      <w:r w:rsidRPr="004B31AF">
        <w:rPr>
          <w:rFonts w:ascii="Arial" w:hAnsi="Arial" w:cs="Arial"/>
          <w:b/>
          <w:lang w:val="en-CA"/>
        </w:rPr>
        <w:t>4.  CONTESTATION OF THE APPLICATION</w:t>
      </w:r>
    </w:p>
    <w:p w:rsidR="00975237" w:rsidRDefault="00975237" w:rsidP="0097523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sz w:val="22"/>
          <w:szCs w:val="22"/>
          <w:bdr w:val="none" w:sz="0" w:space="0" w:color="auto"/>
          <w:lang w:val="en-CA" w:eastAsia="fr-CA"/>
        </w:rPr>
      </w:pPr>
      <w:proofErr w:type="gramStart"/>
      <w:r w:rsidRPr="004B31AF">
        <w:rPr>
          <w:rFonts w:ascii="Arial" w:eastAsia="Times New Roman" w:hAnsi="Arial" w:cs="Arial"/>
          <w:b/>
          <w:caps/>
          <w:sz w:val="22"/>
          <w:szCs w:val="22"/>
          <w:bdr w:val="none" w:sz="0" w:space="0" w:color="auto"/>
          <w:lang w:val="en-CA" w:eastAsia="fr-CA"/>
        </w:rPr>
        <w:t>TAKE NOTICE</w:t>
      </w:r>
      <w:r w:rsidRPr="004B31AF">
        <w:rPr>
          <w:rFonts w:ascii="Arial" w:eastAsia="Times New Roman" w:hAnsi="Arial" w:cs="Arial"/>
          <w:sz w:val="22"/>
          <w:szCs w:val="22"/>
          <w:bdr w:val="none" w:sz="0" w:space="0" w:color="auto"/>
          <w:lang w:val="en-CA" w:eastAsia="fr-CA"/>
        </w:rPr>
        <w:t xml:space="preserve"> that to ready the case and contest the application, you must have served the undersigned lawyer and filed into the Court record, not less than five days before the date of presentation of the application, the form to set child support (schedule 1), your provincial income tax return for the previous year, the notice of assessment, three recent pay slips and any other document which allows your income for the current year to be established.</w:t>
      </w:r>
      <w:proofErr w:type="gramEnd"/>
      <w:r w:rsidRPr="004B31AF">
        <w:rPr>
          <w:rFonts w:ascii="Arial" w:eastAsia="Times New Roman" w:hAnsi="Arial" w:cs="Arial"/>
          <w:sz w:val="22"/>
          <w:szCs w:val="22"/>
          <w:bdr w:val="none" w:sz="0" w:space="0" w:color="auto"/>
          <w:lang w:val="en-CA" w:eastAsia="fr-CA"/>
        </w:rPr>
        <w:t xml:space="preserve"> You must also provide a duly signed statement signed by you pursuant to art. </w:t>
      </w:r>
      <w:proofErr w:type="gramStart"/>
      <w:r w:rsidRPr="004B31AF">
        <w:rPr>
          <w:rFonts w:ascii="Arial" w:eastAsia="Times New Roman" w:hAnsi="Arial" w:cs="Arial"/>
          <w:sz w:val="22"/>
          <w:szCs w:val="22"/>
          <w:bdr w:val="none" w:sz="0" w:space="0" w:color="auto"/>
          <w:lang w:val="en-CA" w:eastAsia="fr-CA"/>
        </w:rPr>
        <w:t>444</w:t>
      </w:r>
      <w:proofErr w:type="gramEnd"/>
      <w:r w:rsidRPr="004B31AF">
        <w:rPr>
          <w:rFonts w:ascii="Arial" w:eastAsia="Times New Roman" w:hAnsi="Arial" w:cs="Arial"/>
          <w:sz w:val="22"/>
          <w:szCs w:val="22"/>
          <w:bdr w:val="none" w:sz="0" w:space="0" w:color="auto"/>
          <w:lang w:val="en-CA" w:eastAsia="fr-CA"/>
        </w:rPr>
        <w:t xml:space="preserve"> C.C.P. as well as a participation certificate for the parenting session.   </w:t>
      </w:r>
    </w:p>
    <w:p w:rsidR="00975237" w:rsidRPr="004B31AF" w:rsidRDefault="00975237" w:rsidP="0097523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b/>
          <w:lang w:val="en-CA"/>
        </w:rPr>
      </w:pPr>
      <w:bookmarkStart w:id="1" w:name="_GoBack"/>
      <w:bookmarkEnd w:id="1"/>
      <w:r w:rsidRPr="004B31AF">
        <w:rPr>
          <w:rFonts w:ascii="Arial" w:hAnsi="Arial" w:cs="Arial"/>
          <w:b/>
          <w:lang w:val="en-CA"/>
        </w:rPr>
        <w:lastRenderedPageBreak/>
        <w:t>5.  FAILURE TO ATTEND ON THE HEARING DATE FIXED DURING THE TELEPHONE CONFERENCE</w:t>
      </w:r>
    </w:p>
    <w:p w:rsidR="00975237" w:rsidRPr="004B31AF" w:rsidRDefault="00975237" w:rsidP="0097523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lang w:val="en-CA"/>
        </w:rPr>
      </w:pPr>
      <w:r w:rsidRPr="004B31AF">
        <w:rPr>
          <w:rFonts w:ascii="Arial" w:eastAsia="Times New Roman" w:hAnsi="Arial" w:cs="Arial"/>
          <w:b/>
          <w:bCs/>
          <w:sz w:val="22"/>
          <w:szCs w:val="22"/>
          <w:bdr w:val="none" w:sz="0" w:space="0" w:color="auto"/>
          <w:lang w:val="en-CA" w:eastAsia="fr-CA"/>
        </w:rPr>
        <w:t xml:space="preserve">TAKE NOTICE </w:t>
      </w:r>
      <w:r w:rsidRPr="004B31AF">
        <w:rPr>
          <w:rFonts w:ascii="Arial" w:eastAsia="Times New Roman" w:hAnsi="Arial" w:cs="Arial"/>
          <w:bCs/>
          <w:sz w:val="22"/>
          <w:szCs w:val="22"/>
          <w:bdr w:val="none" w:sz="0" w:space="0" w:color="auto"/>
          <w:lang w:val="en-CA" w:eastAsia="fr-CA"/>
        </w:rPr>
        <w:t xml:space="preserve">that failure to appear in Court on the hearing date fixed during the telephone </w:t>
      </w:r>
      <w:proofErr w:type="gramStart"/>
      <w:r w:rsidRPr="004B31AF">
        <w:rPr>
          <w:rFonts w:ascii="Arial" w:eastAsia="Times New Roman" w:hAnsi="Arial" w:cs="Arial"/>
          <w:bCs/>
          <w:sz w:val="22"/>
          <w:szCs w:val="22"/>
          <w:bdr w:val="none" w:sz="0" w:space="0" w:color="auto"/>
          <w:lang w:val="en-CA" w:eastAsia="fr-CA"/>
        </w:rPr>
        <w:t>conference,</w:t>
      </w:r>
      <w:proofErr w:type="gramEnd"/>
      <w:r w:rsidRPr="004B31AF">
        <w:rPr>
          <w:rFonts w:ascii="Arial" w:eastAsia="Times New Roman" w:hAnsi="Arial" w:cs="Arial"/>
          <w:bCs/>
          <w:sz w:val="22"/>
          <w:szCs w:val="22"/>
          <w:bdr w:val="none" w:sz="0" w:space="0" w:color="auto"/>
          <w:lang w:val="en-CA" w:eastAsia="fr-CA"/>
        </w:rPr>
        <w:t xml:space="preserve"> may result in judgment being rendered against you without further notice or delay.</w:t>
      </w:r>
    </w:p>
    <w:p w:rsidR="00975237" w:rsidRPr="004B31AF" w:rsidRDefault="00975237" w:rsidP="0097523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sz w:val="22"/>
          <w:szCs w:val="22"/>
          <w:bdr w:val="none" w:sz="0" w:space="0" w:color="auto"/>
          <w:lang w:val="en-CA" w:eastAsia="fr-CA"/>
        </w:rPr>
      </w:pPr>
    </w:p>
    <w:p w:rsidR="00975237" w:rsidRPr="004B31AF" w:rsidRDefault="00975237" w:rsidP="00975237">
      <w:pPr>
        <w:rPr>
          <w:rFonts w:ascii="Arial" w:eastAsia="Times New Roman" w:hAnsi="Arial" w:cs="Arial"/>
          <w:b/>
          <w:caps/>
          <w:sz w:val="22"/>
          <w:szCs w:val="22"/>
          <w:bdr w:val="none" w:sz="0" w:space="0" w:color="auto"/>
          <w:lang w:val="en-CA" w:eastAsia="fr-CA"/>
        </w:rPr>
      </w:pPr>
      <w:r w:rsidRPr="004B31AF">
        <w:rPr>
          <w:rFonts w:ascii="Arial" w:eastAsia="Times New Roman" w:hAnsi="Arial" w:cs="Arial"/>
          <w:b/>
          <w:caps/>
          <w:sz w:val="22"/>
          <w:szCs w:val="22"/>
          <w:bdr w:val="none" w:sz="0" w:space="0" w:color="auto"/>
          <w:lang w:val="en-CA" w:eastAsia="fr-CA"/>
        </w:rPr>
        <w:t>DO GOVERN YOURSELF ACCORDINGLY.</w:t>
      </w:r>
    </w:p>
    <w:p w:rsidR="00975237" w:rsidRPr="004B31AF" w:rsidRDefault="00975237" w:rsidP="0097523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CA"/>
        </w:rPr>
      </w:pPr>
    </w:p>
    <w:p w:rsidR="00975237" w:rsidRPr="004B31AF" w:rsidRDefault="00975237" w:rsidP="0097523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sz w:val="22"/>
          <w:szCs w:val="22"/>
          <w:bdr w:val="none" w:sz="0" w:space="0" w:color="auto"/>
          <w:lang w:val="en-CA" w:eastAsia="fr-CA"/>
        </w:rPr>
      </w:pPr>
      <w:r w:rsidRPr="004B31AF">
        <w:rPr>
          <w:rFonts w:ascii="Arial" w:eastAsia="Times New Roman" w:hAnsi="Arial" w:cs="Arial"/>
          <w:sz w:val="22"/>
          <w:szCs w:val="22"/>
          <w:bdr w:val="none" w:sz="0" w:space="0" w:color="auto"/>
          <w:lang w:val="en-CA" w:eastAsia="fr-CA"/>
        </w:rPr>
        <w:t>In_____________________, this_______________ 20______.</w:t>
      </w:r>
    </w:p>
    <w:p w:rsidR="00975237" w:rsidRPr="004B31AF" w:rsidRDefault="00975237" w:rsidP="0097523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sz w:val="22"/>
          <w:szCs w:val="22"/>
          <w:bdr w:val="none" w:sz="0" w:space="0" w:color="auto"/>
          <w:lang w:val="en-CA" w:eastAsia="fr-CA"/>
        </w:rPr>
      </w:pPr>
    </w:p>
    <w:p w:rsidR="00975237" w:rsidRPr="004B31AF" w:rsidRDefault="00975237" w:rsidP="0097523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sz w:val="22"/>
          <w:szCs w:val="22"/>
          <w:bdr w:val="none" w:sz="0" w:space="0" w:color="auto"/>
          <w:lang w:val="en-CA" w:eastAsia="fr-CA"/>
        </w:rPr>
      </w:pPr>
      <w:r w:rsidRPr="004B31AF">
        <w:rPr>
          <w:rFonts w:ascii="Arial" w:eastAsia="Times New Roman" w:hAnsi="Arial" w:cs="Arial"/>
          <w:sz w:val="22"/>
          <w:szCs w:val="22"/>
          <w:bdr w:val="none" w:sz="0" w:space="0" w:color="auto"/>
          <w:lang w:val="en-CA" w:eastAsia="fr-CA"/>
        </w:rPr>
        <w:t>______________________________</w:t>
      </w:r>
      <w:r w:rsidRPr="004B31AF">
        <w:rPr>
          <w:rFonts w:ascii="Arial" w:eastAsia="Times New Roman" w:hAnsi="Arial" w:cs="Arial"/>
          <w:sz w:val="22"/>
          <w:szCs w:val="22"/>
          <w:bdr w:val="none" w:sz="0" w:space="0" w:color="auto"/>
          <w:lang w:val="en-CA" w:eastAsia="fr-CA"/>
        </w:rPr>
        <w:br/>
      </w:r>
      <w:proofErr w:type="spellStart"/>
      <w:r w:rsidRPr="004B31AF">
        <w:rPr>
          <w:rFonts w:ascii="Arial" w:eastAsia="Times New Roman" w:hAnsi="Arial" w:cs="Arial"/>
          <w:sz w:val="22"/>
          <w:szCs w:val="22"/>
          <w:bdr w:val="none" w:sz="0" w:space="0" w:color="auto"/>
          <w:lang w:val="en-CA" w:eastAsia="fr-CA"/>
        </w:rPr>
        <w:t>Mtre</w:t>
      </w:r>
      <w:proofErr w:type="spellEnd"/>
      <w:r w:rsidRPr="004B31AF">
        <w:rPr>
          <w:rFonts w:ascii="Arial" w:eastAsia="Times New Roman" w:hAnsi="Arial" w:cs="Arial"/>
          <w:sz w:val="22"/>
          <w:szCs w:val="22"/>
          <w:bdr w:val="none" w:sz="0" w:space="0" w:color="auto"/>
          <w:lang w:val="en-CA" w:eastAsia="fr-CA"/>
        </w:rPr>
        <w:t xml:space="preserve">. </w:t>
      </w:r>
      <w:r w:rsidRPr="004B31AF">
        <w:rPr>
          <w:rFonts w:ascii="Arial" w:eastAsia="Times New Roman" w:hAnsi="Arial" w:cs="Arial"/>
          <w:sz w:val="22"/>
          <w:szCs w:val="22"/>
          <w:bdr w:val="none" w:sz="0" w:space="0" w:color="auto"/>
          <w:lang w:val="en-CA" w:eastAsia="fr-CA"/>
        </w:rPr>
        <w:br/>
        <w:t xml:space="preserve">Counsel for the party </w:t>
      </w:r>
    </w:p>
    <w:p w:rsidR="00975237" w:rsidRPr="004B31AF" w:rsidRDefault="00975237" w:rsidP="0097523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sz w:val="22"/>
          <w:szCs w:val="22"/>
          <w:bdr w:val="none" w:sz="0" w:space="0" w:color="auto"/>
          <w:lang w:val="en-CA" w:eastAsia="fr-CA"/>
        </w:rPr>
      </w:pPr>
      <w:r w:rsidRPr="004B31AF">
        <w:rPr>
          <w:rFonts w:ascii="Arial" w:eastAsia="Times New Roman" w:hAnsi="Arial" w:cs="Arial"/>
          <w:sz w:val="22"/>
          <w:szCs w:val="22"/>
          <w:bdr w:val="none" w:sz="0" w:space="0" w:color="auto"/>
          <w:lang w:val="en-CA" w:eastAsia="fr-CA"/>
        </w:rPr>
        <w:br/>
        <w:t>Email:</w:t>
      </w:r>
    </w:p>
    <w:p w:rsidR="00975237" w:rsidRPr="004B31AF" w:rsidRDefault="00975237" w:rsidP="0097523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sz w:val="22"/>
          <w:szCs w:val="22"/>
          <w:bdr w:val="none" w:sz="0" w:space="0" w:color="auto"/>
          <w:lang w:val="en-CA" w:eastAsia="fr-CA"/>
        </w:rPr>
      </w:pPr>
      <w:r w:rsidRPr="004B31AF">
        <w:rPr>
          <w:rFonts w:ascii="Arial" w:eastAsia="Times New Roman" w:hAnsi="Arial" w:cs="Arial"/>
          <w:sz w:val="22"/>
          <w:szCs w:val="22"/>
          <w:bdr w:val="none" w:sz="0" w:space="0" w:color="auto"/>
          <w:lang w:val="en-CA" w:eastAsia="fr-CA"/>
        </w:rPr>
        <w:t>Telephone: </w:t>
      </w:r>
    </w:p>
    <w:p w:rsidR="00975237" w:rsidRPr="004B31AF" w:rsidRDefault="00975237" w:rsidP="0097523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sz w:val="22"/>
          <w:szCs w:val="22"/>
          <w:bdr w:val="none" w:sz="0" w:space="0" w:color="auto"/>
          <w:lang w:val="en-CA" w:eastAsia="fr-CA"/>
        </w:rPr>
      </w:pPr>
      <w:proofErr w:type="spellStart"/>
      <w:r w:rsidRPr="004B31AF">
        <w:rPr>
          <w:rFonts w:ascii="Arial" w:eastAsia="Times New Roman" w:hAnsi="Arial" w:cs="Arial"/>
          <w:sz w:val="22"/>
          <w:szCs w:val="22"/>
          <w:bdr w:val="none" w:sz="0" w:space="0" w:color="auto"/>
          <w:lang w:val="en-CA" w:eastAsia="fr-CA"/>
        </w:rPr>
        <w:t>Facsmile</w:t>
      </w:r>
      <w:proofErr w:type="spellEnd"/>
      <w:r w:rsidRPr="004B31AF">
        <w:rPr>
          <w:rFonts w:ascii="Arial" w:eastAsia="Times New Roman" w:hAnsi="Arial" w:cs="Arial"/>
          <w:sz w:val="22"/>
          <w:szCs w:val="22"/>
          <w:bdr w:val="none" w:sz="0" w:space="0" w:color="auto"/>
          <w:lang w:val="en-CA" w:eastAsia="fr-CA"/>
        </w:rPr>
        <w:t>:</w:t>
      </w:r>
    </w:p>
    <w:p w:rsidR="00F644DE" w:rsidRPr="00975237" w:rsidRDefault="00F644DE" w:rsidP="00975237"/>
    <w:sectPr w:rsidR="00F644DE" w:rsidRPr="00975237" w:rsidSect="00975237">
      <w:headerReference w:type="default" r:id="rId7"/>
      <w:footerReference w:type="default" r:id="rId8"/>
      <w:pgSz w:w="12240" w:h="15840"/>
      <w:pgMar w:top="1276" w:right="1183"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4DE" w:rsidRDefault="00F644DE" w:rsidP="00F644DE">
      <w:r>
        <w:separator/>
      </w:r>
    </w:p>
  </w:endnote>
  <w:endnote w:type="continuationSeparator" w:id="0">
    <w:p w:rsidR="00F644DE" w:rsidRDefault="00F644DE" w:rsidP="00F6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16C" w:rsidRDefault="009A216C">
    <w:pPr>
      <w:pStyle w:val="Pieddepage"/>
      <w:jc w:val="right"/>
    </w:pPr>
  </w:p>
  <w:p w:rsidR="009A216C" w:rsidRPr="00D321B9" w:rsidRDefault="009A216C" w:rsidP="00F82EDA">
    <w:pPr>
      <w:pStyle w:val="Pieddepage"/>
      <w:tabs>
        <w:tab w:val="clear" w:pos="8640"/>
        <w:tab w:val="left" w:pos="3686"/>
      </w:tabs>
      <w:ind w:right="50"/>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4DE" w:rsidRDefault="00F644DE" w:rsidP="00F644DE">
      <w:r>
        <w:separator/>
      </w:r>
    </w:p>
  </w:footnote>
  <w:footnote w:type="continuationSeparator" w:id="0">
    <w:p w:rsidR="00F644DE" w:rsidRDefault="00F644DE" w:rsidP="00F64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16C" w:rsidRPr="00477804" w:rsidRDefault="009A216C" w:rsidP="001E7D10">
    <w:pPr>
      <w:pStyle w:val="En-tte"/>
      <w:rPr>
        <w:rFonts w:hint="eastAsia"/>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633F4"/>
    <w:multiLevelType w:val="hybridMultilevel"/>
    <w:tmpl w:val="C9E4E404"/>
    <w:lvl w:ilvl="0" w:tplc="000C3744">
      <w:start w:val="2"/>
      <w:numFmt w:val="bullet"/>
      <w:lvlText w:val="-"/>
      <w:lvlJc w:val="left"/>
      <w:pPr>
        <w:ind w:left="1080" w:hanging="360"/>
      </w:pPr>
      <w:rPr>
        <w:rFonts w:ascii="Calibri Light" w:eastAsia="Times New Roman" w:hAnsi="Calibri Light"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1AF43EEC"/>
    <w:multiLevelType w:val="hybridMultilevel"/>
    <w:tmpl w:val="58AEA2D2"/>
    <w:lvl w:ilvl="0" w:tplc="7B6665C4">
      <w:start w:val="1"/>
      <w:numFmt w:val="bullet"/>
      <w:lvlText w:val=""/>
      <w:lvlJc w:val="left"/>
      <w:pPr>
        <w:ind w:left="1571" w:hanging="360"/>
      </w:pPr>
      <w:rPr>
        <w:rFonts w:ascii="Symbol" w:hAnsi="Symbol" w:hint="default"/>
      </w:rPr>
    </w:lvl>
    <w:lvl w:ilvl="1" w:tplc="0C0C0003">
      <w:start w:val="1"/>
      <w:numFmt w:val="bullet"/>
      <w:lvlText w:val="o"/>
      <w:lvlJc w:val="left"/>
      <w:pPr>
        <w:ind w:left="2291" w:hanging="360"/>
      </w:pPr>
      <w:rPr>
        <w:rFonts w:ascii="Courier New" w:hAnsi="Courier New" w:cs="Courier New" w:hint="default"/>
      </w:rPr>
    </w:lvl>
    <w:lvl w:ilvl="2" w:tplc="0C0C0005">
      <w:start w:val="1"/>
      <w:numFmt w:val="bullet"/>
      <w:lvlText w:val=""/>
      <w:lvlJc w:val="left"/>
      <w:pPr>
        <w:ind w:left="3011" w:hanging="360"/>
      </w:pPr>
      <w:rPr>
        <w:rFonts w:ascii="Wingdings" w:hAnsi="Wingdings" w:hint="default"/>
      </w:rPr>
    </w:lvl>
    <w:lvl w:ilvl="3" w:tplc="0C0C0001">
      <w:start w:val="1"/>
      <w:numFmt w:val="bullet"/>
      <w:lvlText w:val=""/>
      <w:lvlJc w:val="left"/>
      <w:pPr>
        <w:ind w:left="3731" w:hanging="360"/>
      </w:pPr>
      <w:rPr>
        <w:rFonts w:ascii="Symbol" w:hAnsi="Symbol" w:hint="default"/>
      </w:rPr>
    </w:lvl>
    <w:lvl w:ilvl="4" w:tplc="0C0C0003">
      <w:start w:val="1"/>
      <w:numFmt w:val="bullet"/>
      <w:lvlText w:val="o"/>
      <w:lvlJc w:val="left"/>
      <w:pPr>
        <w:ind w:left="4451" w:hanging="360"/>
      </w:pPr>
      <w:rPr>
        <w:rFonts w:ascii="Courier New" w:hAnsi="Courier New" w:cs="Courier New" w:hint="default"/>
      </w:rPr>
    </w:lvl>
    <w:lvl w:ilvl="5" w:tplc="0C0C0005">
      <w:start w:val="1"/>
      <w:numFmt w:val="bullet"/>
      <w:lvlText w:val=""/>
      <w:lvlJc w:val="left"/>
      <w:pPr>
        <w:ind w:left="5171" w:hanging="360"/>
      </w:pPr>
      <w:rPr>
        <w:rFonts w:ascii="Wingdings" w:hAnsi="Wingdings" w:hint="default"/>
      </w:rPr>
    </w:lvl>
    <w:lvl w:ilvl="6" w:tplc="0C0C0001">
      <w:start w:val="1"/>
      <w:numFmt w:val="bullet"/>
      <w:lvlText w:val=""/>
      <w:lvlJc w:val="left"/>
      <w:pPr>
        <w:ind w:left="5891" w:hanging="360"/>
      </w:pPr>
      <w:rPr>
        <w:rFonts w:ascii="Symbol" w:hAnsi="Symbol" w:hint="default"/>
      </w:rPr>
    </w:lvl>
    <w:lvl w:ilvl="7" w:tplc="0C0C0003">
      <w:start w:val="1"/>
      <w:numFmt w:val="bullet"/>
      <w:lvlText w:val="o"/>
      <w:lvlJc w:val="left"/>
      <w:pPr>
        <w:ind w:left="6611" w:hanging="360"/>
      </w:pPr>
      <w:rPr>
        <w:rFonts w:ascii="Courier New" w:hAnsi="Courier New" w:cs="Courier New" w:hint="default"/>
      </w:rPr>
    </w:lvl>
    <w:lvl w:ilvl="8" w:tplc="0C0C0005">
      <w:start w:val="1"/>
      <w:numFmt w:val="bullet"/>
      <w:lvlText w:val=""/>
      <w:lvlJc w:val="left"/>
      <w:pPr>
        <w:ind w:left="7331" w:hanging="360"/>
      </w:pPr>
      <w:rPr>
        <w:rFonts w:ascii="Wingdings" w:hAnsi="Wingdings" w:hint="default"/>
      </w:rPr>
    </w:lvl>
  </w:abstractNum>
  <w:abstractNum w:abstractNumId="2" w15:restartNumberingAfterBreak="0">
    <w:nsid w:val="44035D1D"/>
    <w:multiLevelType w:val="hybridMultilevel"/>
    <w:tmpl w:val="C71E65F4"/>
    <w:lvl w:ilvl="0" w:tplc="15A23554">
      <w:start w:val="1"/>
      <w:numFmt w:val="decimal"/>
      <w:lvlText w:val="%1."/>
      <w:lvlJc w:val="left"/>
      <w:pPr>
        <w:ind w:left="218" w:hanging="360"/>
      </w:pPr>
      <w:rPr>
        <w:rFonts w:hint="default"/>
      </w:rPr>
    </w:lvl>
    <w:lvl w:ilvl="1" w:tplc="0C0C0001">
      <w:start w:val="1"/>
      <w:numFmt w:val="bullet"/>
      <w:lvlText w:val=""/>
      <w:lvlJc w:val="left"/>
      <w:pPr>
        <w:tabs>
          <w:tab w:val="num" w:pos="938"/>
        </w:tabs>
        <w:ind w:left="938" w:hanging="360"/>
      </w:pPr>
      <w:rPr>
        <w:rFonts w:ascii="Symbol" w:hAnsi="Symbol" w:hint="default"/>
      </w:rPr>
    </w:lvl>
    <w:lvl w:ilvl="2" w:tplc="0C0C001B" w:tentative="1">
      <w:start w:val="1"/>
      <w:numFmt w:val="lowerRoman"/>
      <w:lvlText w:val="%3."/>
      <w:lvlJc w:val="right"/>
      <w:pPr>
        <w:ind w:left="1658" w:hanging="180"/>
      </w:pPr>
    </w:lvl>
    <w:lvl w:ilvl="3" w:tplc="0C0C000F" w:tentative="1">
      <w:start w:val="1"/>
      <w:numFmt w:val="decimal"/>
      <w:lvlText w:val="%4."/>
      <w:lvlJc w:val="left"/>
      <w:pPr>
        <w:ind w:left="2378" w:hanging="360"/>
      </w:pPr>
    </w:lvl>
    <w:lvl w:ilvl="4" w:tplc="0C0C0019" w:tentative="1">
      <w:start w:val="1"/>
      <w:numFmt w:val="lowerLetter"/>
      <w:lvlText w:val="%5."/>
      <w:lvlJc w:val="left"/>
      <w:pPr>
        <w:ind w:left="3098" w:hanging="360"/>
      </w:pPr>
    </w:lvl>
    <w:lvl w:ilvl="5" w:tplc="0C0C001B" w:tentative="1">
      <w:start w:val="1"/>
      <w:numFmt w:val="lowerRoman"/>
      <w:lvlText w:val="%6."/>
      <w:lvlJc w:val="right"/>
      <w:pPr>
        <w:ind w:left="3818" w:hanging="180"/>
      </w:pPr>
    </w:lvl>
    <w:lvl w:ilvl="6" w:tplc="0C0C000F" w:tentative="1">
      <w:start w:val="1"/>
      <w:numFmt w:val="decimal"/>
      <w:lvlText w:val="%7."/>
      <w:lvlJc w:val="left"/>
      <w:pPr>
        <w:ind w:left="4538" w:hanging="360"/>
      </w:pPr>
    </w:lvl>
    <w:lvl w:ilvl="7" w:tplc="0C0C0019" w:tentative="1">
      <w:start w:val="1"/>
      <w:numFmt w:val="lowerLetter"/>
      <w:lvlText w:val="%8."/>
      <w:lvlJc w:val="left"/>
      <w:pPr>
        <w:ind w:left="5258" w:hanging="360"/>
      </w:pPr>
    </w:lvl>
    <w:lvl w:ilvl="8" w:tplc="0C0C001B" w:tentative="1">
      <w:start w:val="1"/>
      <w:numFmt w:val="lowerRoman"/>
      <w:lvlText w:val="%9."/>
      <w:lvlJc w:val="right"/>
      <w:pPr>
        <w:ind w:left="597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4DE"/>
    <w:rsid w:val="00001352"/>
    <w:rsid w:val="004D43DD"/>
    <w:rsid w:val="00975237"/>
    <w:rsid w:val="009A216C"/>
    <w:rsid w:val="00F27BEB"/>
    <w:rsid w:val="00F644DE"/>
    <w:rsid w:val="00FB5E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78F0A97-B54F-43D5-918E-ED39DC18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644D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fautA">
    <w:name w:val="Par défaut A"/>
    <w:rsid w:val="00F644DE"/>
    <w:pPr>
      <w:widowControl w:val="0"/>
      <w:pBdr>
        <w:top w:val="nil"/>
        <w:left w:val="nil"/>
        <w:bottom w:val="nil"/>
        <w:right w:val="nil"/>
        <w:between w:val="nil"/>
        <w:bar w:val="nil"/>
      </w:pBdr>
      <w:tabs>
        <w:tab w:val="left" w:pos="57"/>
      </w:tabs>
      <w:spacing w:after="240" w:line="240" w:lineRule="auto"/>
      <w:ind w:left="1"/>
      <w:jc w:val="both"/>
      <w:outlineLvl w:val="0"/>
    </w:pPr>
    <w:rPr>
      <w:rFonts w:ascii="Calibri" w:eastAsia="Calibri" w:hAnsi="Calibri" w:cs="Calibri"/>
      <w:color w:val="000000"/>
      <w:sz w:val="24"/>
      <w:szCs w:val="24"/>
      <w:u w:color="000000"/>
      <w:bdr w:val="nil"/>
      <w:lang w:val="en-US" w:eastAsia="fr-CA"/>
    </w:rPr>
  </w:style>
  <w:style w:type="paragraph" w:styleId="Notedebasdepage">
    <w:name w:val="footnote text"/>
    <w:basedOn w:val="Normal"/>
    <w:link w:val="NotedebasdepageCar"/>
    <w:semiHidden/>
    <w:unhideWhenUsed/>
    <w:rsid w:val="00F644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0"/>
      <w:szCs w:val="20"/>
      <w:bdr w:val="none" w:sz="0" w:space="0" w:color="auto"/>
    </w:rPr>
  </w:style>
  <w:style w:type="character" w:customStyle="1" w:styleId="NotedebasdepageCar">
    <w:name w:val="Note de bas de page Car"/>
    <w:basedOn w:val="Policepardfaut"/>
    <w:link w:val="Notedebasdepage"/>
    <w:semiHidden/>
    <w:rsid w:val="00F644DE"/>
    <w:rPr>
      <w:rFonts w:ascii="Arial" w:eastAsia="Arial" w:hAnsi="Arial" w:cs="Arial"/>
      <w:sz w:val="20"/>
      <w:szCs w:val="20"/>
      <w:lang w:val="en-US"/>
    </w:rPr>
  </w:style>
  <w:style w:type="character" w:styleId="Appelnotedebasdep">
    <w:name w:val="footnote reference"/>
    <w:basedOn w:val="Policepardfaut"/>
    <w:uiPriority w:val="99"/>
    <w:semiHidden/>
    <w:unhideWhenUsed/>
    <w:rsid w:val="00F644DE"/>
    <w:rPr>
      <w:vertAlign w:val="superscript"/>
    </w:rPr>
  </w:style>
  <w:style w:type="character" w:customStyle="1" w:styleId="Aucun">
    <w:name w:val="Aucun"/>
    <w:rsid w:val="00001352"/>
    <w:rPr>
      <w:lang w:val="en-US"/>
    </w:rPr>
  </w:style>
  <w:style w:type="paragraph" w:styleId="Paragraphedeliste">
    <w:name w:val="List Paragraph"/>
    <w:link w:val="ParagraphedelisteCar"/>
    <w:uiPriority w:val="34"/>
    <w:qFormat/>
    <w:rsid w:val="00001352"/>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fr-CA"/>
    </w:rPr>
  </w:style>
  <w:style w:type="character" w:customStyle="1" w:styleId="ParagraphedelisteCar">
    <w:name w:val="Paragraphe de liste Car"/>
    <w:basedOn w:val="Policepardfaut"/>
    <w:link w:val="Paragraphedeliste"/>
    <w:uiPriority w:val="34"/>
    <w:rsid w:val="00001352"/>
    <w:rPr>
      <w:rFonts w:ascii="Times New Roman" w:eastAsia="Arial Unicode MS" w:hAnsi="Times New Roman" w:cs="Arial Unicode MS"/>
      <w:color w:val="000000"/>
      <w:sz w:val="24"/>
      <w:szCs w:val="24"/>
      <w:u w:color="000000"/>
      <w:bdr w:val="nil"/>
      <w:lang w:val="en-US" w:eastAsia="fr-CA"/>
    </w:rPr>
  </w:style>
  <w:style w:type="table" w:styleId="Grilledutableau">
    <w:name w:val="Table Grid"/>
    <w:basedOn w:val="TableauNormal"/>
    <w:rsid w:val="00001352"/>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1352"/>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4D43DD"/>
    <w:rPr>
      <w:color w:val="0563C1" w:themeColor="hyperlink"/>
      <w:u w:val="single"/>
    </w:rPr>
  </w:style>
  <w:style w:type="character" w:styleId="Lienhypertextesuivivisit">
    <w:name w:val="FollowedHyperlink"/>
    <w:basedOn w:val="Policepardfaut"/>
    <w:uiPriority w:val="99"/>
    <w:semiHidden/>
    <w:unhideWhenUsed/>
    <w:rsid w:val="004D43DD"/>
    <w:rPr>
      <w:color w:val="954F72" w:themeColor="followedHyperlink"/>
      <w:u w:val="single"/>
    </w:rPr>
  </w:style>
  <w:style w:type="paragraph" w:styleId="En-tte">
    <w:name w:val="header"/>
    <w:link w:val="En-tteCar"/>
    <w:uiPriority w:val="99"/>
    <w:rsid w:val="009A216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CA"/>
    </w:rPr>
  </w:style>
  <w:style w:type="character" w:customStyle="1" w:styleId="En-tteCar">
    <w:name w:val="En-tête Car"/>
    <w:basedOn w:val="Policepardfaut"/>
    <w:link w:val="En-tte"/>
    <w:uiPriority w:val="99"/>
    <w:rsid w:val="009A216C"/>
    <w:rPr>
      <w:rFonts w:ascii="Helvetica Neue" w:eastAsia="Arial Unicode MS" w:hAnsi="Helvetica Neue" w:cs="Arial Unicode MS"/>
      <w:color w:val="000000"/>
      <w:sz w:val="24"/>
      <w:szCs w:val="24"/>
      <w:bdr w:val="nil"/>
      <w:lang w:eastAsia="fr-CA"/>
    </w:rPr>
  </w:style>
  <w:style w:type="paragraph" w:styleId="Pieddepage">
    <w:name w:val="footer"/>
    <w:basedOn w:val="Normal"/>
    <w:link w:val="PieddepageCar"/>
    <w:uiPriority w:val="99"/>
    <w:unhideWhenUsed/>
    <w:rsid w:val="009A216C"/>
    <w:pPr>
      <w:tabs>
        <w:tab w:val="center" w:pos="4320"/>
        <w:tab w:val="right" w:pos="8640"/>
      </w:tabs>
    </w:pPr>
  </w:style>
  <w:style w:type="character" w:customStyle="1" w:styleId="PieddepageCar">
    <w:name w:val="Pied de page Car"/>
    <w:basedOn w:val="Policepardfaut"/>
    <w:link w:val="Pieddepage"/>
    <w:uiPriority w:val="99"/>
    <w:rsid w:val="009A216C"/>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2225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Julie-El-Kainah Larèche</dc:creator>
  <cp:keywords/>
  <dc:description/>
  <cp:lastModifiedBy>Julie-El-Kainah Larèche</cp:lastModifiedBy>
  <cp:revision>3</cp:revision>
  <dcterms:created xsi:type="dcterms:W3CDTF">2021-10-27T19:54:00Z</dcterms:created>
  <dcterms:modified xsi:type="dcterms:W3CDTF">2021-10-27T19:58:00Z</dcterms:modified>
</cp:coreProperties>
</file>