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877D" w14:textId="77777777" w:rsidR="0003075B" w:rsidRPr="00FA5AB2" w:rsidRDefault="0003075B" w:rsidP="0003075B">
      <w:pPr>
        <w:jc w:val="center"/>
        <w:rPr>
          <w:rFonts w:ascii="Arial" w:eastAsia="Calibri" w:hAnsi="Arial" w:cs="Arial"/>
          <w:color w:val="000000"/>
          <w:bdr w:val="none" w:sz="0" w:space="0" w:color="auto"/>
          <w:lang w:val="fr-CA"/>
        </w:rPr>
      </w:pPr>
      <w:r w:rsidRPr="00FA5AB2">
        <w:rPr>
          <w:rFonts w:ascii="Arial" w:eastAsia="Calibri" w:hAnsi="Arial" w:cs="Arial"/>
          <w:color w:val="000000"/>
          <w:bdr w:val="none" w:sz="0" w:space="0" w:color="auto"/>
          <w:lang w:val="fr-CA"/>
        </w:rPr>
        <w:t xml:space="preserve">ANNEXE </w:t>
      </w:r>
      <w:r>
        <w:rPr>
          <w:rFonts w:ascii="Arial" w:eastAsia="Calibri" w:hAnsi="Arial" w:cs="Arial"/>
          <w:color w:val="000000"/>
          <w:bdr w:val="none" w:sz="0" w:space="0" w:color="auto"/>
          <w:lang w:val="fr-CA"/>
        </w:rPr>
        <w:t>2</w:t>
      </w:r>
    </w:p>
    <w:p w14:paraId="607C9EF9" w14:textId="77777777" w:rsidR="0003075B" w:rsidRPr="003A0EB8" w:rsidRDefault="0003075B" w:rsidP="0003075B">
      <w:pPr>
        <w:rPr>
          <w:rFonts w:ascii="Arial" w:eastAsia="Calibri" w:hAnsi="Arial" w:cs="Arial"/>
          <w:color w:val="000000"/>
          <w:sz w:val="23"/>
          <w:szCs w:val="23"/>
          <w:bdr w:val="none" w:sz="0" w:space="0" w:color="auto"/>
          <w:lang w:val="fr-CA"/>
        </w:rPr>
      </w:pPr>
    </w:p>
    <w:p w14:paraId="27EBAB1F" w14:textId="77777777" w:rsidR="0003075B" w:rsidRPr="00A0060C" w:rsidRDefault="0003075B" w:rsidP="0003075B">
      <w:pPr>
        <w:rPr>
          <w:rFonts w:ascii="Arial" w:hAnsi="Arial" w:cs="Arial"/>
          <w:lang w:val="fr-CA"/>
        </w:rPr>
      </w:pPr>
    </w:p>
    <w:p w14:paraId="171096FC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8"/>
          <w:szCs w:val="28"/>
          <w:bdr w:val="none" w:sz="0" w:space="0" w:color="auto"/>
          <w:lang w:val="fr-CA" w:eastAsia="fr-CA"/>
        </w:rPr>
      </w:pPr>
    </w:p>
    <w:p w14:paraId="727D0966" w14:textId="77777777" w:rsidR="0003075B" w:rsidRPr="003A0EB8" w:rsidRDefault="0003075B" w:rsidP="0003075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53"/>
        </w:tabs>
        <w:jc w:val="both"/>
        <w:outlineLvl w:val="5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  <w:t xml:space="preserve">C A N A D A </w:t>
      </w:r>
      <w:r w:rsidRPr="003A0EB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  <w:tab/>
        <w:t>COUR SUPÉRIEURE</w:t>
      </w:r>
    </w:p>
    <w:p w14:paraId="41DE95AD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8"/>
          <w:szCs w:val="28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  <w:t>PROVINCE DE QUÉBEC</w:t>
      </w:r>
      <w:r w:rsidRPr="003A0EB8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fr-CA" w:eastAsia="fr-CA"/>
        </w:rPr>
        <w:tab/>
      </w:r>
      <w:r>
        <w:rPr>
          <w:rFonts w:ascii="Arial" w:eastAsia="Times New Roman" w:hAnsi="Arial" w:cs="Arial"/>
          <w:sz w:val="28"/>
          <w:szCs w:val="28"/>
          <w:bdr w:val="none" w:sz="0" w:space="0" w:color="auto"/>
          <w:lang w:val="fr-CA" w:eastAsia="fr-CA"/>
        </w:rPr>
        <w:tab/>
      </w:r>
      <w:r w:rsidRPr="003A0EB8">
        <w:rPr>
          <w:rFonts w:ascii="Arial" w:eastAsia="Times New Roman" w:hAnsi="Arial" w:cs="Arial"/>
          <w:sz w:val="28"/>
          <w:szCs w:val="28"/>
          <w:bdr w:val="none" w:sz="0" w:space="0" w:color="auto"/>
          <w:lang w:val="fr-CA" w:eastAsia="fr-CA"/>
        </w:rPr>
        <w:t>________________________</w:t>
      </w:r>
      <w:r>
        <w:rPr>
          <w:rFonts w:ascii="Arial" w:eastAsia="Times New Roman" w:hAnsi="Arial" w:cs="Arial"/>
          <w:sz w:val="28"/>
          <w:szCs w:val="28"/>
          <w:bdr w:val="none" w:sz="0" w:space="0" w:color="auto"/>
          <w:lang w:val="fr-CA" w:eastAsia="fr-CA"/>
        </w:rPr>
        <w:t>_</w:t>
      </w:r>
      <w:r w:rsidRPr="003A0EB8">
        <w:rPr>
          <w:rFonts w:ascii="Arial" w:eastAsia="Times New Roman" w:hAnsi="Arial" w:cs="Arial"/>
          <w:sz w:val="28"/>
          <w:szCs w:val="28"/>
          <w:bdr w:val="none" w:sz="0" w:space="0" w:color="auto"/>
          <w:lang w:val="fr-CA" w:eastAsia="fr-CA"/>
        </w:rPr>
        <w:t>__</w:t>
      </w:r>
    </w:p>
    <w:p w14:paraId="1320DF00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  <w:t>DISTRICT DE RICHELIEU</w:t>
      </w:r>
    </w:p>
    <w:p w14:paraId="6F17AB9C" w14:textId="77777777" w:rsidR="0003075B" w:rsidRPr="003A0EB8" w:rsidRDefault="0003075B" w:rsidP="0003075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5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7A1F6ABE" w14:textId="77777777" w:rsidR="0003075B" w:rsidRPr="003A0EB8" w:rsidRDefault="0003075B" w:rsidP="0003075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5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No: </w:t>
      </w:r>
    </w:p>
    <w:p w14:paraId="224EEA98" w14:textId="77777777" w:rsidR="0003075B" w:rsidRPr="003A0EB8" w:rsidRDefault="0003075B" w:rsidP="0003075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53"/>
        </w:tabs>
        <w:jc w:val="both"/>
        <w:outlineLvl w:val="5"/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</w:r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>A</w:t>
      </w:r>
    </w:p>
    <w:p w14:paraId="488A8E87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hanging="4320"/>
        <w:jc w:val="both"/>
        <w:rPr>
          <w:rFonts w:ascii="Arial" w:eastAsia="Times New Roman" w:hAnsi="Arial" w:cs="Arial"/>
          <w:i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</w:r>
      <w:r w:rsidRPr="003A0EB8">
        <w:rPr>
          <w:rFonts w:ascii="Arial" w:eastAsia="Times New Roman" w:hAnsi="Arial" w:cs="Arial"/>
          <w:i/>
          <w:bdr w:val="none" w:sz="0" w:space="0" w:color="auto"/>
          <w:lang w:val="fr-CA" w:eastAsia="fr-CA"/>
        </w:rPr>
        <w:t>Partie demanderesse</w:t>
      </w:r>
    </w:p>
    <w:p w14:paraId="068AAB8F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 w:hanging="4320"/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  <w:t>c.</w:t>
      </w:r>
    </w:p>
    <w:p w14:paraId="10E4509D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hanging="4320"/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21F54B56" w14:textId="77777777" w:rsidR="0003075B" w:rsidRPr="003A0EB8" w:rsidRDefault="0003075B" w:rsidP="0003075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53"/>
        </w:tabs>
        <w:jc w:val="both"/>
        <w:outlineLvl w:val="5"/>
        <w:rPr>
          <w:rFonts w:ascii="Arial" w:eastAsia="Times New Roman" w:hAnsi="Arial" w:cs="Arial"/>
          <w:bCs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ab/>
        <w:t>B</w:t>
      </w:r>
    </w:p>
    <w:p w14:paraId="5A57F3D6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hanging="4320"/>
        <w:jc w:val="both"/>
        <w:rPr>
          <w:rFonts w:ascii="Arial" w:eastAsia="Times New Roman" w:hAnsi="Arial" w:cs="Arial"/>
          <w:i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</w:r>
      <w:r w:rsidRPr="003A0EB8">
        <w:rPr>
          <w:rFonts w:ascii="Arial" w:eastAsia="Times New Roman" w:hAnsi="Arial" w:cs="Arial"/>
          <w:i/>
          <w:bdr w:val="none" w:sz="0" w:space="0" w:color="auto"/>
          <w:lang w:val="fr-CA" w:eastAsia="fr-CA"/>
        </w:rPr>
        <w:t>Partie défenderesse</w:t>
      </w:r>
    </w:p>
    <w:p w14:paraId="7B325186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hanging="4320"/>
        <w:jc w:val="both"/>
        <w:rPr>
          <w:rFonts w:ascii="Arial" w:eastAsia="Times New Roman" w:hAnsi="Arial" w:cs="Arial"/>
          <w:b/>
          <w:bdr w:val="none" w:sz="0" w:space="0" w:color="auto"/>
          <w:lang w:val="fr-CA" w:eastAsia="fr-CA"/>
        </w:rPr>
      </w:pPr>
    </w:p>
    <w:p w14:paraId="546E7A63" w14:textId="77777777" w:rsidR="0003075B" w:rsidRPr="003A0EB8" w:rsidRDefault="0003075B" w:rsidP="0003075B">
      <w:pPr>
        <w:pBdr>
          <w:top w:val="thinThickSmallGap" w:sz="18" w:space="1" w:color="auto"/>
          <w:left w:val="none" w:sz="0" w:space="0" w:color="auto"/>
          <w:bottom w:val="thickThinSmallGap" w:sz="18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br/>
      </w:r>
      <w:r w:rsidRPr="003A0EB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fr-CA" w:eastAsia="fr-CA"/>
        </w:rPr>
        <w:t>AVIS DE PRÉSENTATION</w:t>
      </w:r>
    </w:p>
    <w:p w14:paraId="2D5A19C8" w14:textId="77777777" w:rsidR="0003075B" w:rsidRPr="003A0EB8" w:rsidRDefault="0003075B" w:rsidP="0003075B">
      <w:pPr>
        <w:pBdr>
          <w:top w:val="thinThickSmallGap" w:sz="18" w:space="1" w:color="auto"/>
          <w:left w:val="none" w:sz="0" w:space="0" w:color="auto"/>
          <w:bottom w:val="thickThinSmallGap" w:sz="18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u w:val="single"/>
          <w:bdr w:val="none" w:sz="0" w:space="0" w:color="auto"/>
          <w:lang w:val="fr-CA" w:eastAsia="fr-CA"/>
        </w:rPr>
      </w:pPr>
    </w:p>
    <w:p w14:paraId="749BE41F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u w:val="single"/>
          <w:bdr w:val="none" w:sz="0" w:space="0" w:color="auto"/>
          <w:lang w:val="fr-CA" w:eastAsia="fr-CA"/>
        </w:rPr>
      </w:pPr>
    </w:p>
    <w:p w14:paraId="1B8B6AA1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>A :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  <w:t>________________________</w:t>
      </w:r>
    </w:p>
    <w:p w14:paraId="4E867595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  <w:t>________________________</w:t>
      </w:r>
    </w:p>
    <w:p w14:paraId="1759BFD4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  <w:t>________________________</w:t>
      </w:r>
    </w:p>
    <w:p w14:paraId="6920F4AA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305716FE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</w:pPr>
    </w:p>
    <w:p w14:paraId="1819E412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  <w:t>PRENEZ AVIS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 que la présente demande introductive d’instance sera présentée pour adjudication devant l’un des honorables juges de la Cour Supérieure siégeant en chambre de pratique au palais de justice de Sorel-Tracy, situé au 46, rue Charlotte à Sorel-Tracy, Québec, J3P 6N5. </w:t>
      </w:r>
    </w:p>
    <w:p w14:paraId="344F3931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5E51DE8C" w14:textId="77777777" w:rsidR="0003075B" w:rsidRPr="003A0EB8" w:rsidRDefault="0003075B" w:rsidP="0003075B">
      <w:pPr>
        <w:keepNext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/>
          <w:lang w:val="fr-CA" w:eastAsia="fr-CA"/>
        </w:rPr>
      </w:pPr>
      <w:bookmarkStart w:id="0" w:name="_Toc118465370"/>
      <w:r w:rsidRPr="003A0EB8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/>
          <w:lang w:val="fr-CA" w:eastAsia="fr-CA"/>
        </w:rPr>
        <w:t>APPEL PRÉALABLE DU RÔLE DE PRATIQUE</w:t>
      </w:r>
      <w:bookmarkEnd w:id="0"/>
      <w:r w:rsidRPr="003A0EB8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/>
          <w:lang w:val="fr-CA" w:eastAsia="fr-CA"/>
        </w:rPr>
        <w:t xml:space="preserve"> </w:t>
      </w:r>
    </w:p>
    <w:p w14:paraId="05D38139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dr w:val="none" w:sz="0" w:space="0" w:color="auto"/>
          <w:lang w:val="fr-CA" w:eastAsia="fr-CA"/>
        </w:rPr>
      </w:pPr>
    </w:p>
    <w:p w14:paraId="1E110B73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>Si vous désirez contester la présente demande, vous devez vous joindre à l’appel préalable du rôle de pratique qui sera présidé par la greffière spéciale le :</w:t>
      </w:r>
    </w:p>
    <w:p w14:paraId="0EF106E8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4FA2BABC" w14:textId="408225A8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  <w:t>_____________________________ 202</w:t>
      </w:r>
      <w:r w:rsidR="00EE095B"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  <w:t>3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, à </w:t>
      </w:r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>10 h</w:t>
      </w:r>
      <w:r w:rsidRPr="003A0EB8"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  <w:t>.</w:t>
      </w:r>
    </w:p>
    <w:p w14:paraId="30E2B0F0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03AABD95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Pour assister à l’appel préalable du rôle de pratique, vous devrez composer, dès 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br/>
      </w:r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 xml:space="preserve">9 h 45 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le numéro </w:t>
      </w:r>
      <w:r w:rsidRPr="003A0EB8"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  <w:t>1-833-450-1741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 et ensuite composer </w:t>
      </w:r>
      <w:r w:rsidRPr="003A0EB8"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  <w:t>113 973 22</w:t>
      </w:r>
      <w:r w:rsidRPr="003A0EB8">
        <w:rPr>
          <w:rFonts w:ascii="Arial" w:eastAsia="Times New Roman" w:hAnsi="Arial" w:cs="Arial"/>
          <w:bCs/>
          <w:bdr w:val="none" w:sz="0" w:space="0" w:color="auto"/>
          <w:lang w:val="fr-CA" w:eastAsia="fr-CA"/>
        </w:rPr>
        <w:t xml:space="preserve"> </w:t>
      </w:r>
      <w:r w:rsidRPr="003A0EB8"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  <w:t>suivi du #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 .</w:t>
      </w:r>
    </w:p>
    <w:p w14:paraId="4837C12A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1DFA3F67" w14:textId="7311FB4D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>Lors de l’appel préalable du rôle de pratique, si la greffière spéciale réfère votre demande devant le juge, vous devrez participer à la cour de pratique le __________________________</w:t>
      </w:r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>202</w:t>
      </w:r>
      <w:r w:rsidR="00EE095B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>3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 dès </w:t>
      </w:r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>8 h 45, la Cour débutant à 9 h.</w:t>
      </w:r>
    </w:p>
    <w:p w14:paraId="245F0F69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6DDF0370" w14:textId="77777777" w:rsidR="0003075B" w:rsidRPr="003A0EB8" w:rsidRDefault="0003075B" w:rsidP="0003075B">
      <w:pPr>
        <w:keepNext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/>
          <w:lang w:val="fr-CA" w:eastAsia="fr-CA"/>
        </w:rPr>
      </w:pPr>
      <w:bookmarkStart w:id="1" w:name="_Toc118465371"/>
      <w:r w:rsidRPr="003A0EB8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/>
          <w:lang w:val="fr-CA" w:eastAsia="fr-CA"/>
        </w:rPr>
        <w:lastRenderedPageBreak/>
        <w:t>PROCÉDURE POUR LA COUR DE PRATIQUE</w:t>
      </w:r>
      <w:bookmarkEnd w:id="1"/>
    </w:p>
    <w:p w14:paraId="1F93C6CB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033E0AD4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Si votre dossier a été référé devant le juge par la greffière spéciale, le jour prévu, vous devrez vous joindre à la salle d’audience par </w:t>
      </w:r>
      <w:r w:rsidRPr="00E2457D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Internet, en inscrivant l’adresse suivante </w:t>
      </w:r>
      <w:r w:rsidRPr="00E2457D">
        <w:rPr>
          <w:rFonts w:ascii="Arial" w:hAnsi="Arial" w:cs="Arial"/>
          <w:lang w:val="fr-CA"/>
        </w:rPr>
        <w:t xml:space="preserve"> : </w:t>
      </w:r>
      <w:hyperlink r:id="rId7" w:history="1">
        <w:r w:rsidRPr="00E2457D">
          <w:rPr>
            <w:rStyle w:val="Lienhypertexte"/>
            <w:rFonts w:ascii="Arial" w:hAnsi="Arial" w:cs="Arial"/>
            <w:lang w:val="fr-CA"/>
          </w:rPr>
          <w:t>https://url.justice.gouv.qc.ca/NzmjT</w:t>
        </w:r>
      </w:hyperlink>
      <w:r w:rsidRPr="00E2457D">
        <w:rPr>
          <w:rFonts w:ascii="Arial" w:hAnsi="Arial" w:cs="Arial"/>
          <w:lang w:val="fr-CA"/>
        </w:rPr>
        <w:t xml:space="preserve"> </w:t>
      </w:r>
      <w:r w:rsidRPr="00E2457D">
        <w:rPr>
          <w:rFonts w:ascii="Arial" w:eastAsia="Times New Roman" w:hAnsi="Arial" w:cs="Arial"/>
          <w:bdr w:val="none" w:sz="0" w:space="0" w:color="auto"/>
          <w:lang w:val="fr-CA" w:eastAsia="fr-CA"/>
        </w:rPr>
        <w:t>dans v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otre navigateur Google Chrome, Firefox, Internet Explorer ou autre, et ce, </w:t>
      </w:r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>dès 8 h 45 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>:</w:t>
      </w:r>
    </w:p>
    <w:p w14:paraId="7E321984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252424"/>
          <w:bdr w:val="none" w:sz="0" w:space="0" w:color="auto"/>
          <w:lang w:val="fr-FR" w:eastAsia="fr-C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3075B" w:rsidRPr="001C617F" w14:paraId="3C58B657" w14:textId="77777777" w:rsidTr="001D2A76">
        <w:trPr>
          <w:trHeight w:val="3711"/>
        </w:trPr>
        <w:tc>
          <w:tcPr>
            <w:tcW w:w="6521" w:type="dxa"/>
            <w:shd w:val="clear" w:color="auto" w:fill="auto"/>
          </w:tcPr>
          <w:p w14:paraId="6309C721" w14:textId="77777777" w:rsidR="0003075B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bCs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</w:p>
          <w:p w14:paraId="0929163B" w14:textId="77777777" w:rsidR="0003075B" w:rsidRPr="00FA5AB2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bCs/>
                <w:color w:val="252424"/>
                <w:sz w:val="28"/>
                <w:szCs w:val="28"/>
                <w:bdr w:val="none" w:sz="0" w:space="0" w:color="auto"/>
                <w:lang w:val="fr-FR" w:eastAsia="fr-CA"/>
              </w:rPr>
            </w:pPr>
            <w:r w:rsidRPr="00FA5AB2">
              <w:rPr>
                <w:rFonts w:ascii="Segoe UI" w:eastAsia="Times New Roman" w:hAnsi="Segoe UI" w:cs="Segoe UI"/>
                <w:bCs/>
                <w:color w:val="252424"/>
                <w:sz w:val="28"/>
                <w:szCs w:val="28"/>
                <w:bdr w:val="none" w:sz="0" w:space="0" w:color="auto"/>
                <w:lang w:val="fr-FR" w:eastAsia="fr-CA"/>
              </w:rPr>
              <w:t>Salle du 1</w:t>
            </w:r>
            <w:r w:rsidRPr="00FA5AB2">
              <w:rPr>
                <w:rFonts w:ascii="Segoe UI" w:eastAsia="Times New Roman" w:hAnsi="Segoe UI" w:cs="Segoe UI"/>
                <w:bCs/>
                <w:color w:val="252424"/>
                <w:sz w:val="28"/>
                <w:szCs w:val="28"/>
                <w:bdr w:val="none" w:sz="0" w:space="0" w:color="auto"/>
                <w:vertAlign w:val="superscript"/>
                <w:lang w:val="fr-FR" w:eastAsia="fr-CA"/>
              </w:rPr>
              <w:t>er</w:t>
            </w:r>
            <w:r w:rsidRPr="00FA5AB2">
              <w:rPr>
                <w:rFonts w:ascii="Segoe UI" w:eastAsia="Times New Roman" w:hAnsi="Segoe UI" w:cs="Segoe UI"/>
                <w:bCs/>
                <w:color w:val="252424"/>
                <w:sz w:val="28"/>
                <w:szCs w:val="28"/>
                <w:bdr w:val="none" w:sz="0" w:space="0" w:color="auto"/>
                <w:lang w:val="fr-FR" w:eastAsia="fr-CA"/>
              </w:rPr>
              <w:t xml:space="preserve"> juge –</w:t>
            </w:r>
            <w:r>
              <w:rPr>
                <w:rFonts w:ascii="Segoe UI" w:eastAsia="Times New Roman" w:hAnsi="Segoe UI" w:cs="Segoe UI"/>
                <w:bCs/>
                <w:color w:val="252424"/>
                <w:sz w:val="28"/>
                <w:szCs w:val="28"/>
                <w:bdr w:val="none" w:sz="0" w:space="0" w:color="auto"/>
                <w:lang w:val="fr-FR" w:eastAsia="fr-CA"/>
              </w:rPr>
              <w:t xml:space="preserve"> Réunion</w:t>
            </w:r>
            <w:r w:rsidRPr="00FA5AB2">
              <w:rPr>
                <w:rFonts w:ascii="Segoe UI" w:eastAsia="Times New Roman" w:hAnsi="Segoe UI" w:cs="Segoe UI"/>
                <w:bCs/>
                <w:color w:val="252424"/>
                <w:sz w:val="28"/>
                <w:szCs w:val="28"/>
                <w:bdr w:val="none" w:sz="0" w:space="0" w:color="auto"/>
                <w:lang w:val="fr-FR" w:eastAsia="fr-CA"/>
              </w:rPr>
              <w:t xml:space="preserve"> Microsoft Teams</w:t>
            </w:r>
          </w:p>
          <w:p w14:paraId="084695BA" w14:textId="77777777" w:rsidR="0003075B" w:rsidRPr="00F8303C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bCs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  <w:r w:rsidRPr="00F8303C">
              <w:rPr>
                <w:rFonts w:ascii="Segoe UI" w:eastAsia="Times New Roman" w:hAnsi="Segoe UI" w:cs="Segoe UI"/>
                <w:bCs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  <w:t>Rejoindre sur votre ordinateur ou application mobile</w:t>
            </w:r>
          </w:p>
          <w:p w14:paraId="16EAAE34" w14:textId="77777777" w:rsidR="0003075B" w:rsidRPr="00F8303C" w:rsidRDefault="00EE09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b/>
                <w:color w:val="252424"/>
                <w:sz w:val="28"/>
                <w:szCs w:val="28"/>
                <w:bdr w:val="none" w:sz="0" w:space="0" w:color="auto"/>
                <w:lang w:val="fr-FR" w:eastAsia="fr-CA"/>
              </w:rPr>
            </w:pPr>
            <w:hyperlink r:id="rId8" w:tgtFrame="_blank" w:history="1">
              <w:r w:rsidR="0003075B" w:rsidRPr="00F8303C">
                <w:rPr>
                  <w:rFonts w:ascii="Segoe UI" w:eastAsia="Times New Roman" w:hAnsi="Segoe UI" w:cs="Segoe UI"/>
                  <w:b/>
                  <w:color w:val="6264A7"/>
                  <w:sz w:val="28"/>
                  <w:szCs w:val="28"/>
                  <w:u w:val="single"/>
                  <w:bdr w:val="none" w:sz="0" w:space="0" w:color="auto"/>
                  <w:lang w:val="fr-FR" w:eastAsia="fr-CA"/>
                </w:rPr>
                <w:t>Cliquez ici pour participer à la réunion</w:t>
              </w:r>
            </w:hyperlink>
          </w:p>
          <w:p w14:paraId="4429CC1E" w14:textId="77777777" w:rsidR="0003075B" w:rsidRPr="00F8303C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</w:p>
          <w:p w14:paraId="128882D4" w14:textId="77777777" w:rsidR="0003075B" w:rsidRPr="00F8303C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  <w:r w:rsidRPr="00F8303C">
              <w:rPr>
                <w:rFonts w:ascii="Segoe UI" w:eastAsia="Times New Roman" w:hAnsi="Segoe UI" w:cs="Segoe UI"/>
                <w:bCs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  <w:t>Rejoindre avec un appareil de vidéoconférence</w:t>
            </w:r>
          </w:p>
          <w:p w14:paraId="1A0FB005" w14:textId="77777777" w:rsidR="0003075B" w:rsidRPr="00F8303C" w:rsidRDefault="00EE09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  <w:hyperlink r:id="rId9" w:history="1">
              <w:r w:rsidR="0003075B" w:rsidRPr="00F8303C">
                <w:rPr>
                  <w:rFonts w:ascii="Segoe UI" w:eastAsia="Times New Roman" w:hAnsi="Segoe UI" w:cs="Segoe UI"/>
                  <w:color w:val="0563C1"/>
                  <w:sz w:val="21"/>
                  <w:szCs w:val="21"/>
                  <w:u w:val="single"/>
                  <w:bdr w:val="none" w:sz="0" w:space="0" w:color="auto"/>
                  <w:lang w:val="fr-FR" w:eastAsia="fr-CA"/>
                </w:rPr>
                <w:t>teams@teams.justice.gouv.qc.ca</w:t>
              </w:r>
            </w:hyperlink>
            <w:r w:rsidR="0003075B" w:rsidRPr="00F8303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  <w:t xml:space="preserve"> </w:t>
            </w:r>
          </w:p>
          <w:p w14:paraId="66E081B6" w14:textId="77777777" w:rsidR="0003075B" w:rsidRPr="00F8303C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  <w:r w:rsidRPr="00F8303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  <w:t>ID de vidéoconférence : 111 830 143 9</w:t>
            </w:r>
          </w:p>
          <w:p w14:paraId="4DDD1169" w14:textId="77777777" w:rsidR="0003075B" w:rsidRPr="00F8303C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</w:p>
          <w:p w14:paraId="34F1D15F" w14:textId="77777777" w:rsidR="0003075B" w:rsidRPr="00F8303C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  <w:r w:rsidRPr="00F8303C">
              <w:rPr>
                <w:rFonts w:ascii="Segoe UI" w:eastAsia="Times New Roman" w:hAnsi="Segoe UI" w:cs="Segoe UI"/>
                <w:bCs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  <w:t>Ou composer le numéro (audio seulement)</w:t>
            </w:r>
          </w:p>
          <w:p w14:paraId="3BF9F664" w14:textId="77777777" w:rsidR="0003075B" w:rsidRPr="00F8303C" w:rsidRDefault="00EE09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  <w:hyperlink r:id="rId10" w:anchor=" " w:history="1">
              <w:r w:rsidR="0003075B" w:rsidRPr="00F8303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/>
                  <w:lang w:val="fr-FR" w:eastAsia="fr-CA"/>
                </w:rPr>
                <w:t>+1 581-319-2194 - 11397322#</w:t>
              </w:r>
            </w:hyperlink>
            <w:r w:rsidR="0003075B" w:rsidRPr="00F8303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  <w:t xml:space="preserve">   Canada, Québec</w:t>
            </w:r>
          </w:p>
          <w:p w14:paraId="7F6E1BBD" w14:textId="77777777" w:rsidR="0003075B" w:rsidRPr="00F8303C" w:rsidRDefault="00EE09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  <w:hyperlink r:id="rId11" w:anchor=" " w:history="1">
              <w:r w:rsidR="0003075B" w:rsidRPr="00F8303C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/>
                  <w:lang w:val="fr-FR" w:eastAsia="fr-CA"/>
                </w:rPr>
                <w:t>(833) 450-1741 - 11397322#</w:t>
              </w:r>
            </w:hyperlink>
            <w:r w:rsidR="0003075B" w:rsidRPr="00F8303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  <w:t xml:space="preserve">   Canada (Numéro gratuit)</w:t>
            </w:r>
          </w:p>
          <w:p w14:paraId="3E2B1174" w14:textId="77777777" w:rsidR="0003075B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</w:pPr>
            <w:r w:rsidRPr="00F8303C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/>
                <w:lang w:val="fr-FR" w:eastAsia="fr-CA"/>
              </w:rPr>
              <w:t>ID de téléconférence: 113 973 22#</w:t>
            </w:r>
          </w:p>
          <w:p w14:paraId="15496948" w14:textId="77777777" w:rsidR="0003075B" w:rsidRPr="0095771F" w:rsidRDefault="0003075B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8" w:right="575"/>
              <w:rPr>
                <w:rFonts w:ascii="Calibri" w:eastAsia="Times New Roman" w:hAnsi="Calibri" w:cs="Segoe UI"/>
                <w:color w:val="252424"/>
                <w:bdr w:val="none" w:sz="0" w:space="0" w:color="auto"/>
                <w:lang w:val="fr-FR" w:eastAsia="fr-CA"/>
              </w:rPr>
            </w:pPr>
          </w:p>
        </w:tc>
      </w:tr>
    </w:tbl>
    <w:p w14:paraId="3257F083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18"/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72B2A150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Pour vous assurer du bon déroulement et vous préparer à votre participation, référez-vous au </w:t>
      </w:r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>Guide d’utilisation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 de l’outil Microsoft Teams à l’intention du public, disponible sur le site internet du Ministère de la Justice au </w:t>
      </w:r>
      <w:hyperlink r:id="rId12" w:history="1">
        <w:r w:rsidRPr="003A0EB8">
          <w:rPr>
            <w:rFonts w:ascii="Arial" w:eastAsia="Times New Roman" w:hAnsi="Arial" w:cs="Arial"/>
            <w:color w:val="0563C1"/>
            <w:u w:val="single"/>
            <w:bdr w:val="none" w:sz="0" w:space="0" w:color="auto"/>
            <w:lang w:val="fr-CA" w:eastAsia="fr-CA"/>
          </w:rPr>
          <w:t>www.justice.gouv.qc.ca</w:t>
        </w:r>
      </w:hyperlink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 dans la section Accueil / Services judiciaires / Audiences tenues en salles virtuelles.</w:t>
      </w:r>
    </w:p>
    <w:p w14:paraId="49E35E17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7"/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329D8514" w14:textId="77777777" w:rsidR="0003075B" w:rsidRPr="003A0EB8" w:rsidRDefault="0003075B" w:rsidP="0003075B">
      <w:pPr>
        <w:keepNext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/>
          <w:lang w:val="fr-CA" w:eastAsia="fr-CA"/>
        </w:rPr>
      </w:pPr>
      <w:bookmarkStart w:id="2" w:name="_Toc118465372"/>
      <w:r w:rsidRPr="003A0EB8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/>
          <w:lang w:val="fr-CA" w:eastAsia="fr-CA"/>
        </w:rPr>
        <w:t>DÉFAUT DE SE PRÉSENTER À L’APPEL PRÉALABLE DU RÔLE DE PRATIQUE</w:t>
      </w:r>
      <w:bookmarkEnd w:id="2"/>
      <w:r w:rsidRPr="003A0EB8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/>
          <w:lang w:val="fr-CA" w:eastAsia="fr-CA"/>
        </w:rPr>
        <w:t xml:space="preserve"> </w:t>
      </w:r>
    </w:p>
    <w:p w14:paraId="6007193F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0B605C95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/>
          <w:caps/>
          <w:bdr w:val="none" w:sz="0" w:space="0" w:color="auto"/>
          <w:lang w:val="fr-CA" w:eastAsia="fr-CA"/>
        </w:rPr>
        <w:t>PRENEZ AVIS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 xml:space="preserve"> que si vous ne vous présentez pas à l’appel préalable du rôle de pratique présidé par la greffière spéciale tel qu’indiqué ci-avant, un jugement pourra être rendu contre vous sans autre avis ni délai.</w:t>
      </w:r>
    </w:p>
    <w:p w14:paraId="0ACC79AD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6164A881" w14:textId="77777777" w:rsidR="0003075B" w:rsidRPr="003A0EB8" w:rsidRDefault="0003075B" w:rsidP="0003075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jc w:val="both"/>
        <w:outlineLvl w:val="0"/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</w:pPr>
      <w:bookmarkStart w:id="3" w:name="_Toc118465373"/>
      <w:r w:rsidRPr="003A0EB8">
        <w:rPr>
          <w:rFonts w:ascii="Arial" w:eastAsia="Times New Roman" w:hAnsi="Arial" w:cs="Arial"/>
          <w:b/>
          <w:bCs/>
          <w:bdr w:val="none" w:sz="0" w:space="0" w:color="auto"/>
          <w:lang w:val="fr-CA" w:eastAsia="fr-CA"/>
        </w:rPr>
        <w:t>VEUILLEZ AGIR EN CONSÉQUENCE.</w:t>
      </w:r>
      <w:bookmarkEnd w:id="3"/>
    </w:p>
    <w:p w14:paraId="6DA141B7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0"/>
        </w:tabs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  <w:t>(Ville), le ___________________________</w:t>
      </w:r>
    </w:p>
    <w:p w14:paraId="5E62F60D" w14:textId="77777777" w:rsidR="0003075B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0"/>
        </w:tabs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15863235" w14:textId="77777777" w:rsidR="0003075B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0"/>
        </w:tabs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5840DACB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0"/>
        </w:tabs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</w:p>
    <w:p w14:paraId="4B1678C9" w14:textId="77777777" w:rsidR="0003075B" w:rsidRPr="003A0EB8" w:rsidRDefault="0003075B" w:rsidP="000307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0"/>
        </w:tabs>
        <w:jc w:val="both"/>
        <w:rPr>
          <w:rFonts w:ascii="Arial" w:eastAsia="Times New Roman" w:hAnsi="Arial" w:cs="Arial"/>
          <w:bdr w:val="none" w:sz="0" w:space="0" w:color="auto"/>
          <w:lang w:val="fr-CA" w:eastAsia="fr-CA"/>
        </w:rPr>
      </w:pP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ab/>
        <w:t>__________________________________</w:t>
      </w:r>
    </w:p>
    <w:p w14:paraId="22EC9B3B" w14:textId="38248518" w:rsidR="000C366E" w:rsidRDefault="0003075B" w:rsidP="0003075B">
      <w:r w:rsidRPr="003A0EB8">
        <w:rPr>
          <w:rFonts w:ascii="Arial" w:eastAsia="Times New Roman" w:hAnsi="Arial" w:cs="Arial"/>
          <w:b/>
          <w:bdr w:val="none" w:sz="0" w:space="0" w:color="auto"/>
          <w:lang w:val="fr-CA" w:eastAsia="fr-CA"/>
        </w:rPr>
        <w:t>(</w:t>
      </w:r>
      <w:r w:rsidRPr="003A0EB8">
        <w:rPr>
          <w:rFonts w:ascii="Arial" w:eastAsia="Times New Roman" w:hAnsi="Arial" w:cs="Arial"/>
          <w:bdr w:val="none" w:sz="0" w:space="0" w:color="auto"/>
          <w:lang w:val="fr-CA" w:eastAsia="fr-CA"/>
        </w:rPr>
        <w:t>Signature)</w:t>
      </w:r>
    </w:p>
    <w:sectPr w:rsidR="000C36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809A" w14:textId="77777777" w:rsidR="0003075B" w:rsidRDefault="0003075B" w:rsidP="0003075B">
      <w:r>
        <w:separator/>
      </w:r>
    </w:p>
  </w:endnote>
  <w:endnote w:type="continuationSeparator" w:id="0">
    <w:p w14:paraId="4E6FF239" w14:textId="77777777" w:rsidR="0003075B" w:rsidRDefault="0003075B" w:rsidP="0003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3D09" w14:textId="77777777" w:rsidR="0003075B" w:rsidRDefault="0003075B" w:rsidP="0003075B">
      <w:r>
        <w:separator/>
      </w:r>
    </w:p>
  </w:footnote>
  <w:footnote w:type="continuationSeparator" w:id="0">
    <w:p w14:paraId="522E947F" w14:textId="77777777" w:rsidR="0003075B" w:rsidRDefault="0003075B" w:rsidP="0003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15BF"/>
    <w:multiLevelType w:val="hybridMultilevel"/>
    <w:tmpl w:val="E49A67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23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5B"/>
    <w:rsid w:val="0003075B"/>
    <w:rsid w:val="00093257"/>
    <w:rsid w:val="00664E9F"/>
    <w:rsid w:val="00BF2B7D"/>
    <w:rsid w:val="00EE095B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28801"/>
  <w15:chartTrackingRefBased/>
  <w15:docId w15:val="{8B5A2A38-5E37-4C1C-A323-FD95E71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07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3075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MzMjVjYjEtMWY0MC00Mzc0LWIyMTEtNTBhNDI2MTgwNjcx%40thread.v2/0?context=%7b%22Tid%22%3a%223f6dec78-7ded-4395-975c-6edbb7d10b16%22%2c%22Oid%22%3a%22b8f81ad0-9685-4488-9de6-1e80ce2fa0ed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.justice.gouv.qc.ca/NzmjT" TargetMode="External"/><Relationship Id="rId12" Type="http://schemas.openxmlformats.org/officeDocument/2006/relationships/hyperlink" Target="http://www.justice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8334501741,,11397322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5813192194,,11397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ms@teams.justice.gouv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2735</Characters>
  <Application>Microsoft Office Word</Application>
  <DocSecurity>0</DocSecurity>
  <Lines>22</Lines>
  <Paragraphs>6</Paragraphs>
  <ScaleCrop>false</ScaleCrop>
  <Company>MJQ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 supérieure</dc:creator>
  <cp:keywords/>
  <dc:description/>
  <cp:lastModifiedBy>Cour supérieure</cp:lastModifiedBy>
  <cp:revision>2</cp:revision>
  <dcterms:created xsi:type="dcterms:W3CDTF">2022-12-08T20:24:00Z</dcterms:created>
  <dcterms:modified xsi:type="dcterms:W3CDTF">2023-08-11T16:03:00Z</dcterms:modified>
</cp:coreProperties>
</file>