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290AB" w14:textId="6ABF8055" w:rsidR="00195EC0" w:rsidRDefault="00195EC0">
      <w:pPr>
        <w:rPr>
          <w:sz w:val="28"/>
          <w:szCs w:val="28"/>
        </w:rPr>
      </w:pPr>
    </w:p>
    <w:p w14:paraId="4FAB24BB" w14:textId="73ACEA54" w:rsidR="005C514D" w:rsidRDefault="005C514D">
      <w:pPr>
        <w:rPr>
          <w:sz w:val="28"/>
          <w:szCs w:val="28"/>
        </w:rPr>
      </w:pPr>
    </w:p>
    <w:p w14:paraId="4BA694E5" w14:textId="50AB031C" w:rsidR="005C514D" w:rsidRDefault="005C514D">
      <w:pPr>
        <w:rPr>
          <w:sz w:val="28"/>
          <w:szCs w:val="28"/>
        </w:rPr>
      </w:pPr>
    </w:p>
    <w:p w14:paraId="4BA334EB" w14:textId="4F31FCDA" w:rsidR="005C514D" w:rsidRDefault="005C514D">
      <w:pPr>
        <w:rPr>
          <w:sz w:val="28"/>
          <w:szCs w:val="28"/>
        </w:rPr>
      </w:pPr>
    </w:p>
    <w:p w14:paraId="4BBE1D19" w14:textId="576F231E" w:rsidR="005C514D" w:rsidRDefault="005C514D">
      <w:pPr>
        <w:rPr>
          <w:sz w:val="28"/>
          <w:szCs w:val="28"/>
        </w:rPr>
      </w:pPr>
    </w:p>
    <w:p w14:paraId="5DA32A56" w14:textId="76F2BBD0" w:rsidR="005C514D" w:rsidRPr="00A90915" w:rsidRDefault="0031096C" w:rsidP="005C514D">
      <w:pPr>
        <w:jc w:val="center"/>
        <w:rPr>
          <w:rFonts w:ascii="Arial Narrow" w:hAnsi="Arial Narrow"/>
          <w:sz w:val="28"/>
          <w:szCs w:val="28"/>
          <w:lang w:val="en-CA"/>
        </w:rPr>
      </w:pPr>
      <w:r w:rsidRPr="00A90915">
        <w:rPr>
          <w:rFonts w:ascii="Arial Narrow" w:hAnsi="Arial Narrow"/>
          <w:sz w:val="28"/>
          <w:szCs w:val="28"/>
          <w:lang w:val="en-CA"/>
        </w:rPr>
        <w:t>SCHEDULE</w:t>
      </w:r>
      <w:r w:rsidR="00613DEC" w:rsidRPr="00A90915">
        <w:rPr>
          <w:rFonts w:ascii="Arial Narrow" w:hAnsi="Arial Narrow"/>
          <w:sz w:val="28"/>
          <w:szCs w:val="28"/>
          <w:lang w:val="en-CA"/>
        </w:rPr>
        <w:t xml:space="preserve"> 15</w:t>
      </w:r>
    </w:p>
    <w:p w14:paraId="24BC0FC6" w14:textId="26E69D0C" w:rsidR="005C514D" w:rsidRPr="00A90915" w:rsidRDefault="0031096C" w:rsidP="005C514D">
      <w:pPr>
        <w:jc w:val="center"/>
        <w:rPr>
          <w:rFonts w:ascii="Arial Narrow" w:hAnsi="Arial Narrow"/>
          <w:sz w:val="28"/>
          <w:szCs w:val="28"/>
          <w:lang w:val="en-CA"/>
        </w:rPr>
      </w:pPr>
      <w:r w:rsidRPr="00A90915">
        <w:rPr>
          <w:rFonts w:ascii="Arial Narrow" w:hAnsi="Arial Narrow"/>
          <w:sz w:val="28"/>
          <w:szCs w:val="28"/>
          <w:lang w:val="en-CA"/>
        </w:rPr>
        <w:t>NOTICE OF PRESENTATION</w:t>
      </w:r>
      <w:r w:rsidR="00613DEC" w:rsidRPr="00A90915">
        <w:rPr>
          <w:rFonts w:ascii="Arial Narrow" w:hAnsi="Arial Narrow"/>
          <w:sz w:val="28"/>
          <w:szCs w:val="28"/>
          <w:lang w:val="en-CA"/>
        </w:rPr>
        <w:t xml:space="preserve"> – </w:t>
      </w:r>
      <w:r w:rsidRPr="00A90915">
        <w:rPr>
          <w:rFonts w:ascii="Arial Narrow" w:hAnsi="Arial Narrow"/>
          <w:sz w:val="28"/>
          <w:szCs w:val="28"/>
          <w:lang w:val="en-CA"/>
        </w:rPr>
        <w:t>FAMILY</w:t>
      </w:r>
      <w:r w:rsidR="00E60598" w:rsidRPr="00A90915">
        <w:rPr>
          <w:rFonts w:ascii="Arial Narrow" w:hAnsi="Arial Narrow"/>
          <w:sz w:val="28"/>
          <w:szCs w:val="28"/>
          <w:lang w:val="en-CA"/>
        </w:rPr>
        <w:t xml:space="preserve"> </w:t>
      </w:r>
      <w:r w:rsidRPr="00A90915">
        <w:rPr>
          <w:rFonts w:ascii="Arial Narrow" w:hAnsi="Arial Narrow"/>
          <w:sz w:val="28"/>
          <w:szCs w:val="28"/>
          <w:lang w:val="en-CA"/>
        </w:rPr>
        <w:t xml:space="preserve">PRACTICE </w:t>
      </w:r>
    </w:p>
    <w:p w14:paraId="0ECE6A13" w14:textId="41D266DD" w:rsidR="005C514D" w:rsidRPr="00A90915" w:rsidRDefault="005C514D" w:rsidP="005C514D">
      <w:pPr>
        <w:jc w:val="center"/>
        <w:rPr>
          <w:rFonts w:ascii="Arial Narrow" w:hAnsi="Arial Narrow"/>
          <w:sz w:val="28"/>
          <w:szCs w:val="28"/>
          <w:lang w:val="en-CA"/>
        </w:rPr>
      </w:pPr>
    </w:p>
    <w:p w14:paraId="7A427287" w14:textId="62309762" w:rsidR="005C514D" w:rsidRPr="00A90915" w:rsidRDefault="005C514D" w:rsidP="005C514D">
      <w:pPr>
        <w:jc w:val="center"/>
        <w:rPr>
          <w:sz w:val="28"/>
          <w:szCs w:val="28"/>
          <w:lang w:val="en-CA"/>
        </w:rPr>
      </w:pPr>
    </w:p>
    <w:p w14:paraId="7D2C6BA1" w14:textId="2C2A084F" w:rsidR="005C514D" w:rsidRPr="00A90915" w:rsidRDefault="005C514D">
      <w:pPr>
        <w:rPr>
          <w:sz w:val="28"/>
          <w:szCs w:val="28"/>
          <w:lang w:val="en-CA"/>
        </w:rPr>
      </w:pPr>
      <w:r w:rsidRPr="00A90915">
        <w:rPr>
          <w:sz w:val="28"/>
          <w:szCs w:val="28"/>
          <w:lang w:val="en-CA"/>
        </w:rPr>
        <w:br w:type="page"/>
      </w:r>
    </w:p>
    <w:p w14:paraId="6A582BF8" w14:textId="77777777" w:rsidR="00A90915" w:rsidRPr="001B2532" w:rsidRDefault="00A90915" w:rsidP="00A90915">
      <w:pPr>
        <w:ind w:right="-7"/>
        <w:rPr>
          <w:rFonts w:ascii="Arial" w:hAnsi="Arial" w:cs="Arial"/>
          <w:b/>
          <w:lang w:val="en-CA"/>
        </w:rPr>
      </w:pPr>
      <w:bookmarkStart w:id="0" w:name="_Toc55304699"/>
      <w:bookmarkEnd w:id="0"/>
      <w:r w:rsidRPr="001B2532">
        <w:rPr>
          <w:rFonts w:ascii="Arial" w:hAnsi="Arial" w:cs="Arial"/>
          <w:b/>
          <w:lang w:val="en-CA"/>
        </w:rPr>
        <w:lastRenderedPageBreak/>
        <w:t>CANADA</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SUPERIOR COURT</w:t>
      </w:r>
    </w:p>
    <w:p w14:paraId="539BB212" w14:textId="77777777" w:rsidR="00A90915" w:rsidRPr="001B2532" w:rsidRDefault="00A90915" w:rsidP="00A90915">
      <w:pPr>
        <w:ind w:right="-7"/>
        <w:rPr>
          <w:rFonts w:ascii="Arial" w:hAnsi="Arial" w:cs="Arial"/>
          <w:b/>
          <w:lang w:val="en-CA"/>
        </w:rPr>
      </w:pPr>
      <w:r w:rsidRPr="001B2532">
        <w:rPr>
          <w:rFonts w:ascii="Arial" w:hAnsi="Arial" w:cs="Arial"/>
          <w:b/>
          <w:lang w:val="en-CA"/>
        </w:rPr>
        <w:t>PROVINCE DE QUÉBEC</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 xml:space="preserve">    </w:t>
      </w:r>
      <w:r w:rsidRPr="001B2532">
        <w:rPr>
          <w:rFonts w:ascii="Arial" w:hAnsi="Arial" w:cs="Arial"/>
          <w:lang w:val="en-CA"/>
        </w:rPr>
        <w:t>(Civil Division)</w:t>
      </w:r>
    </w:p>
    <w:p w14:paraId="170B3961" w14:textId="77777777" w:rsidR="00A90915" w:rsidRPr="001B2532" w:rsidRDefault="00A90915" w:rsidP="00A90915">
      <w:pPr>
        <w:ind w:right="-7"/>
        <w:rPr>
          <w:rFonts w:ascii="Arial" w:hAnsi="Arial" w:cs="Arial"/>
          <w:b/>
          <w:lang w:val="en-CA"/>
        </w:rPr>
      </w:pPr>
      <w:r w:rsidRPr="001B2532">
        <w:rPr>
          <w:rFonts w:ascii="Arial" w:hAnsi="Arial" w:cs="Arial"/>
          <w:b/>
          <w:lang w:val="en-CA"/>
        </w:rPr>
        <w:t xml:space="preserve">DISTRICT DE </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________________________________</w:t>
      </w:r>
    </w:p>
    <w:p w14:paraId="24A4F3BD" w14:textId="77777777" w:rsidR="00A90915" w:rsidRPr="001B2532" w:rsidRDefault="00A90915" w:rsidP="00A90915">
      <w:pPr>
        <w:ind w:right="-7"/>
        <w:rPr>
          <w:rFonts w:ascii="Arial" w:hAnsi="Arial" w:cs="Arial"/>
          <w:b/>
          <w:lang w:val="en-CA"/>
        </w:rPr>
      </w:pPr>
    </w:p>
    <w:p w14:paraId="672767A9" w14:textId="77777777" w:rsidR="00A90915" w:rsidRPr="00090F8D" w:rsidRDefault="00A90915" w:rsidP="00A90915">
      <w:pPr>
        <w:ind w:right="-7"/>
        <w:rPr>
          <w:rFonts w:ascii="Arial" w:hAnsi="Arial" w:cs="Arial"/>
          <w:b/>
          <w:lang w:val="en-CA"/>
        </w:rPr>
      </w:pPr>
      <w:proofErr w:type="gramStart"/>
      <w:r w:rsidRPr="00090F8D">
        <w:rPr>
          <w:rFonts w:ascii="Arial" w:hAnsi="Arial" w:cs="Arial"/>
          <w:b/>
          <w:lang w:val="en-CA"/>
        </w:rPr>
        <w:t>N</w:t>
      </w:r>
      <w:r w:rsidRPr="00090F8D">
        <w:rPr>
          <w:rFonts w:ascii="Arial" w:hAnsi="Arial" w:cs="Arial"/>
          <w:b/>
          <w:vertAlign w:val="superscript"/>
          <w:lang w:val="en-CA"/>
        </w:rPr>
        <w:t>o</w:t>
      </w:r>
      <w:r w:rsidRPr="00090F8D">
        <w:rPr>
          <w:rFonts w:ascii="Arial" w:hAnsi="Arial" w:cs="Arial"/>
          <w:b/>
          <w:lang w:val="en-CA"/>
        </w:rPr>
        <w:t> :</w:t>
      </w:r>
      <w:proofErr w:type="gramEnd"/>
      <w:r w:rsidRPr="00090F8D">
        <w:rPr>
          <w:rFonts w:ascii="Arial" w:hAnsi="Arial" w:cs="Arial"/>
          <w:b/>
          <w:lang w:val="en-CA"/>
        </w:rPr>
        <w:t xml:space="preserve"> 550- __________________</w:t>
      </w:r>
    </w:p>
    <w:p w14:paraId="6DC09B9A" w14:textId="77777777" w:rsidR="00A90915" w:rsidRPr="00090F8D" w:rsidRDefault="00A90915" w:rsidP="00A90915">
      <w:pPr>
        <w:ind w:right="-7"/>
        <w:rPr>
          <w:rFonts w:ascii="Arial" w:hAnsi="Arial" w:cs="Arial"/>
          <w:b/>
          <w:lang w:val="en-CA"/>
        </w:rPr>
      </w:pPr>
    </w:p>
    <w:p w14:paraId="111E61A7" w14:textId="77777777" w:rsidR="00A90915" w:rsidRPr="00090F8D" w:rsidRDefault="00A90915" w:rsidP="00A90915">
      <w:pPr>
        <w:ind w:right="-7"/>
        <w:jc w:val="right"/>
        <w:rPr>
          <w:rFonts w:ascii="Arial" w:hAnsi="Arial" w:cs="Arial"/>
          <w:b/>
          <w:lang w:val="en-CA"/>
        </w:rPr>
      </w:pP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________________________________</w:t>
      </w:r>
    </w:p>
    <w:p w14:paraId="5594FD23" w14:textId="77777777" w:rsidR="00A90915" w:rsidRPr="00090F8D" w:rsidRDefault="00A90915" w:rsidP="00A90915">
      <w:pPr>
        <w:ind w:right="-7"/>
        <w:jc w:val="right"/>
        <w:rPr>
          <w:rFonts w:ascii="Arial" w:hAnsi="Arial" w:cs="Arial"/>
          <w:lang w:val="en-CA"/>
        </w:rPr>
      </w:pPr>
      <w:r w:rsidRPr="00090F8D">
        <w:rPr>
          <w:rFonts w:ascii="Arial" w:hAnsi="Arial" w:cs="Arial"/>
          <w:lang w:val="en-CA"/>
        </w:rPr>
        <w:t>Plaintiff</w:t>
      </w:r>
    </w:p>
    <w:p w14:paraId="4FC00DC4" w14:textId="77777777" w:rsidR="00A90915" w:rsidRPr="00090F8D" w:rsidRDefault="00A90915" w:rsidP="00A90915">
      <w:pPr>
        <w:ind w:right="-7"/>
        <w:jc w:val="right"/>
        <w:rPr>
          <w:rFonts w:ascii="Arial" w:hAnsi="Arial" w:cs="Arial"/>
          <w:b/>
          <w:lang w:val="en-CA"/>
        </w:rPr>
      </w:pPr>
    </w:p>
    <w:p w14:paraId="15DD012E" w14:textId="77777777" w:rsidR="00A90915" w:rsidRPr="00090F8D" w:rsidRDefault="00A90915" w:rsidP="00A90915">
      <w:pPr>
        <w:ind w:right="-7"/>
        <w:jc w:val="right"/>
        <w:rPr>
          <w:rFonts w:ascii="Arial" w:hAnsi="Arial" w:cs="Arial"/>
          <w:b/>
          <w:lang w:val="en-CA"/>
        </w:rPr>
      </w:pPr>
      <w:r w:rsidRPr="00090F8D">
        <w:rPr>
          <w:rFonts w:ascii="Arial" w:hAnsi="Arial" w:cs="Arial"/>
          <w:b/>
          <w:lang w:val="en-CA"/>
        </w:rPr>
        <w:t>_________________________________</w:t>
      </w:r>
    </w:p>
    <w:p w14:paraId="5A83078B" w14:textId="77777777" w:rsidR="00A90915" w:rsidRPr="00090F8D" w:rsidRDefault="00A90915" w:rsidP="00A90915">
      <w:pPr>
        <w:ind w:right="-7"/>
        <w:jc w:val="right"/>
        <w:rPr>
          <w:rFonts w:ascii="Arial" w:hAnsi="Arial" w:cs="Arial"/>
          <w:lang w:val="en-CA"/>
        </w:rPr>
      </w:pPr>
      <w:r w:rsidRPr="00090F8D">
        <w:rPr>
          <w:rFonts w:ascii="Arial" w:hAnsi="Arial" w:cs="Arial"/>
          <w:lang w:val="en-CA"/>
        </w:rPr>
        <w:t>Defendant</w:t>
      </w:r>
    </w:p>
    <w:p w14:paraId="6FC5446C" w14:textId="77777777" w:rsidR="00A90915" w:rsidRDefault="00A90915" w:rsidP="00A90915">
      <w:pPr>
        <w:tabs>
          <w:tab w:val="left" w:pos="709"/>
        </w:tabs>
        <w:spacing w:before="120" w:after="120"/>
        <w:ind w:right="-7"/>
        <w:rPr>
          <w:rFonts w:ascii="Arial" w:hAnsi="Arial" w:cs="Arial"/>
          <w:b/>
          <w:lang w:val="en-CA"/>
        </w:rPr>
      </w:pPr>
    </w:p>
    <w:p w14:paraId="7DDED6C5" w14:textId="77777777" w:rsidR="00A90915" w:rsidRPr="002D6189" w:rsidRDefault="00A90915" w:rsidP="00A90915">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lang w:val="en-CA"/>
        </w:rPr>
      </w:pPr>
      <w:r w:rsidRPr="002D6189">
        <w:rPr>
          <w:rFonts w:ascii="Arial" w:hAnsi="Arial" w:cs="Arial"/>
          <w:b/>
          <w:bCs/>
          <w:lang w:val="en-CA"/>
        </w:rPr>
        <w:t>NOTICE OF PRESENTATION</w:t>
      </w:r>
    </w:p>
    <w:p w14:paraId="68E2475D" w14:textId="77777777" w:rsidR="00A90915" w:rsidRPr="00C32398" w:rsidRDefault="00A90915" w:rsidP="00A90915">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Courtroom #1.01 for Campbell’s Bay</w:t>
      </w:r>
    </w:p>
    <w:p w14:paraId="4BD8A81B" w14:textId="77777777" w:rsidR="00A90915" w:rsidRPr="00C32398" w:rsidRDefault="00A90915" w:rsidP="00A90915">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 xml:space="preserve">Courtroom #2 for </w:t>
      </w:r>
      <w:proofErr w:type="spellStart"/>
      <w:r w:rsidRPr="00C32398">
        <w:rPr>
          <w:rFonts w:ascii="Arial" w:hAnsi="Arial" w:cs="Arial"/>
          <w:b/>
          <w:lang w:val="en-CA"/>
        </w:rPr>
        <w:t>Maniwaki</w:t>
      </w:r>
      <w:proofErr w:type="spellEnd"/>
    </w:p>
    <w:p w14:paraId="51B5EE2C" w14:textId="77777777" w:rsidR="00A90915" w:rsidRPr="00C32398" w:rsidRDefault="00A90915" w:rsidP="00A90915">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Pr>
          <w:rFonts w:ascii="Arial" w:hAnsi="Arial" w:cs="Arial"/>
          <w:b/>
          <w:lang w:val="en-CA"/>
        </w:rPr>
        <w:t>Courtroom Superior Court for Mont-Laurier</w:t>
      </w:r>
    </w:p>
    <w:p w14:paraId="4B7EEA12" w14:textId="77777777" w:rsidR="00A90915" w:rsidRPr="00661168" w:rsidRDefault="00A90915" w:rsidP="00A90915">
      <w:pPr>
        <w:tabs>
          <w:tab w:val="left" w:pos="709"/>
        </w:tabs>
        <w:spacing w:before="120" w:after="120"/>
        <w:ind w:right="-7"/>
        <w:rPr>
          <w:rFonts w:ascii="Arial" w:hAnsi="Arial" w:cs="Arial"/>
          <w:b/>
          <w:lang w:val="en-CA"/>
        </w:rPr>
      </w:pPr>
      <w:r w:rsidRPr="00661168">
        <w:rPr>
          <w:rFonts w:ascii="Arial" w:hAnsi="Arial" w:cs="Arial"/>
          <w:b/>
          <w:lang w:val="en-CA"/>
        </w:rPr>
        <w:t>1.</w:t>
      </w:r>
      <w:r w:rsidRPr="00661168">
        <w:rPr>
          <w:rFonts w:ascii="Arial" w:hAnsi="Arial" w:cs="Arial"/>
          <w:b/>
          <w:lang w:val="en-CA"/>
        </w:rPr>
        <w:tab/>
        <w:t>PRESENTATION OF THE APPLICATION</w:t>
      </w:r>
    </w:p>
    <w:p w14:paraId="5EE69771" w14:textId="77777777" w:rsidR="00A90915" w:rsidRDefault="00A90915" w:rsidP="00A90915">
      <w:pPr>
        <w:ind w:right="-7"/>
        <w:rPr>
          <w:rFonts w:ascii="Arial" w:hAnsi="Arial" w:cs="Arial"/>
          <w:lang w:val="en-CA"/>
        </w:rPr>
      </w:pPr>
      <w:r w:rsidRPr="00661168">
        <w:rPr>
          <w:rFonts w:ascii="Arial" w:hAnsi="Arial" w:cs="Arial"/>
          <w:b/>
          <w:caps/>
          <w:lang w:val="en-CA"/>
        </w:rPr>
        <w:t xml:space="preserve">TAKE NOTICE </w:t>
      </w:r>
      <w:r w:rsidRPr="00661168">
        <w:rPr>
          <w:rFonts w:ascii="Arial" w:hAnsi="Arial" w:cs="Arial"/>
          <w:lang w:val="en-CA"/>
        </w:rPr>
        <w:t>that</w:t>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Pr>
          <w:rFonts w:ascii="Arial" w:hAnsi="Arial" w:cs="Arial"/>
          <w:lang w:val="en-CA"/>
        </w:rPr>
        <w:t xml:space="preserve">will </w:t>
      </w:r>
      <w:r w:rsidRPr="00661168">
        <w:rPr>
          <w:rFonts w:ascii="Arial" w:hAnsi="Arial" w:cs="Arial"/>
          <w:lang w:val="en-CA"/>
        </w:rPr>
        <w:t xml:space="preserve">be presented in the Civil Practice Division of the Superior Court, in </w:t>
      </w:r>
      <w:r>
        <w:rPr>
          <w:rFonts w:ascii="Arial" w:hAnsi="Arial" w:cs="Arial"/>
          <w:lang w:val="en-CA"/>
        </w:rPr>
        <w:t>virtual court</w:t>
      </w:r>
      <w:r w:rsidRPr="00661168">
        <w:rPr>
          <w:rFonts w:ascii="Arial" w:hAnsi="Arial" w:cs="Arial"/>
          <w:lang w:val="en-CA"/>
        </w:rPr>
        <w:t>room</w:t>
      </w:r>
      <w:r>
        <w:rPr>
          <w:rFonts w:ascii="Arial" w:hAnsi="Arial" w:cs="Arial"/>
          <w:lang w:val="en-CA"/>
        </w:rPr>
        <w:t xml:space="preserve"> </w:t>
      </w:r>
      <w:r w:rsidRPr="002C7BB7">
        <w:rPr>
          <w:rFonts w:ascii="Arial" w:hAnsi="Arial" w:cs="Arial"/>
          <w:lang w:val="en-CA"/>
        </w:rPr>
        <w:t>(</w:t>
      </w:r>
      <w:r>
        <w:rPr>
          <w:rFonts w:ascii="Arial" w:hAnsi="Arial" w:cs="Arial"/>
          <w:lang w:val="en-CA"/>
        </w:rPr>
        <w:t xml:space="preserve">if Campbell’s Bay: courtroom </w:t>
      </w:r>
      <w:r w:rsidRPr="002C7BB7">
        <w:rPr>
          <w:rFonts w:ascii="Arial" w:hAnsi="Arial" w:cs="Arial"/>
          <w:lang w:val="en-CA"/>
        </w:rPr>
        <w:t>#1.1</w:t>
      </w:r>
      <w:r>
        <w:rPr>
          <w:rFonts w:ascii="Arial" w:hAnsi="Arial" w:cs="Arial"/>
          <w:lang w:val="en-CA"/>
        </w:rPr>
        <w:t xml:space="preserve">; if </w:t>
      </w:r>
      <w:proofErr w:type="spellStart"/>
      <w:r>
        <w:rPr>
          <w:rFonts w:ascii="Arial" w:hAnsi="Arial" w:cs="Arial"/>
          <w:lang w:val="en-CA"/>
        </w:rPr>
        <w:t>Maniwaki</w:t>
      </w:r>
      <w:proofErr w:type="spellEnd"/>
      <w:r>
        <w:rPr>
          <w:rFonts w:ascii="Arial" w:hAnsi="Arial" w:cs="Arial"/>
          <w:lang w:val="en-CA"/>
        </w:rPr>
        <w:t xml:space="preserve">: courtroom </w:t>
      </w:r>
      <w:r w:rsidRPr="002C7BB7">
        <w:rPr>
          <w:rFonts w:ascii="Arial" w:hAnsi="Arial" w:cs="Arial"/>
          <w:lang w:val="en-CA"/>
        </w:rPr>
        <w:t># 2</w:t>
      </w:r>
      <w:r>
        <w:rPr>
          <w:rFonts w:ascii="Arial" w:hAnsi="Arial" w:cs="Arial"/>
          <w:lang w:val="en-CA"/>
        </w:rPr>
        <w:t xml:space="preserve">; and if Mont-Laurier courtroom </w:t>
      </w:r>
      <w:proofErr w:type="spellStart"/>
      <w:r w:rsidRPr="002C7BB7">
        <w:rPr>
          <w:rFonts w:ascii="Arial" w:hAnsi="Arial" w:cs="Arial"/>
          <w:lang w:val="en-CA"/>
        </w:rPr>
        <w:t>Cour</w:t>
      </w:r>
      <w:proofErr w:type="spellEnd"/>
      <w:r w:rsidRPr="002C7BB7">
        <w:rPr>
          <w:rFonts w:ascii="Arial" w:hAnsi="Arial" w:cs="Arial"/>
          <w:lang w:val="en-CA"/>
        </w:rPr>
        <w:t xml:space="preserve"> </w:t>
      </w:r>
      <w:proofErr w:type="spellStart"/>
      <w:r w:rsidRPr="002C7BB7">
        <w:rPr>
          <w:rFonts w:ascii="Arial" w:hAnsi="Arial" w:cs="Arial"/>
          <w:lang w:val="en-CA"/>
        </w:rPr>
        <w:t>supérieure</w:t>
      </w:r>
      <w:proofErr w:type="spellEnd"/>
      <w:r w:rsidRPr="002C7BB7">
        <w:rPr>
          <w:rFonts w:ascii="Arial" w:hAnsi="Arial" w:cs="Arial"/>
          <w:lang w:val="en-CA"/>
        </w:rPr>
        <w:t>)</w:t>
      </w:r>
      <w:r w:rsidRPr="00661168">
        <w:rPr>
          <w:rFonts w:ascii="Arial" w:hAnsi="Arial" w:cs="Arial"/>
          <w:lang w:val="en-CA"/>
        </w:rPr>
        <w:t xml:space="preserve"> </w:t>
      </w:r>
      <w:r>
        <w:rPr>
          <w:rFonts w:ascii="Arial" w:hAnsi="Arial" w:cs="Arial"/>
          <w:lang w:val="en-CA"/>
        </w:rPr>
        <w:t>of the _______________</w:t>
      </w:r>
      <w:proofErr w:type="gramStart"/>
      <w:r>
        <w:rPr>
          <w:rFonts w:ascii="Arial" w:hAnsi="Arial" w:cs="Arial"/>
          <w:lang w:val="en-CA"/>
        </w:rPr>
        <w:t xml:space="preserve">_ </w:t>
      </w:r>
      <w:r w:rsidRPr="00661168">
        <w:rPr>
          <w:rFonts w:ascii="Arial" w:hAnsi="Arial" w:cs="Arial"/>
          <w:lang w:val="en-CA"/>
        </w:rPr>
        <w:t xml:space="preserve"> Courthouse</w:t>
      </w:r>
      <w:proofErr w:type="gramEnd"/>
      <w:r>
        <w:rPr>
          <w:rFonts w:ascii="Arial" w:hAnsi="Arial" w:cs="Arial"/>
          <w:lang w:val="en-CA"/>
        </w:rPr>
        <w:t xml:space="preserve">, </w:t>
      </w:r>
      <w:r w:rsidRPr="00661168">
        <w:rPr>
          <w:rFonts w:ascii="Arial" w:hAnsi="Arial" w:cs="Arial"/>
          <w:lang w:val="en-CA"/>
        </w:rPr>
        <w:t>the ___________________ 20___, at 9:00 a.m., or as soon as counsel may be heard.</w:t>
      </w:r>
    </w:p>
    <w:p w14:paraId="4F4CC143" w14:textId="77777777" w:rsidR="00A90915" w:rsidRPr="00661168" w:rsidRDefault="00A90915" w:rsidP="00A90915">
      <w:pPr>
        <w:ind w:right="-7"/>
        <w:rPr>
          <w:rFonts w:ascii="Arial" w:hAnsi="Arial" w:cs="Arial"/>
          <w:lang w:val="en-CA"/>
        </w:rPr>
      </w:pPr>
      <w:r>
        <w:rPr>
          <w:rFonts w:ascii="Arial" w:hAnsi="Arial" w:cs="Arial"/>
          <w:lang w:val="en-CA"/>
        </w:rPr>
        <w:t xml:space="preserve">Take notice that you may attend the roll call for the practice session by either appearing in person or virtually, as per the instructions below, according to your preference. </w:t>
      </w:r>
    </w:p>
    <w:p w14:paraId="4E9F00CE" w14:textId="77777777" w:rsidR="00A90915" w:rsidRPr="00661168" w:rsidRDefault="00A90915" w:rsidP="00A90915">
      <w:pPr>
        <w:tabs>
          <w:tab w:val="left" w:pos="709"/>
        </w:tabs>
        <w:spacing w:before="120" w:after="120"/>
        <w:ind w:right="-7"/>
        <w:rPr>
          <w:rFonts w:ascii="Arial" w:hAnsi="Arial" w:cs="Arial"/>
          <w:b/>
          <w:lang w:val="en-CA"/>
        </w:rPr>
      </w:pPr>
      <w:r w:rsidRPr="00661168">
        <w:rPr>
          <w:rFonts w:ascii="Arial" w:hAnsi="Arial" w:cs="Arial"/>
          <w:b/>
          <w:lang w:val="en-CA"/>
        </w:rPr>
        <w:t>2.</w:t>
      </w:r>
      <w:r w:rsidRPr="00661168">
        <w:rPr>
          <w:rFonts w:ascii="Arial" w:hAnsi="Arial" w:cs="Arial"/>
          <w:b/>
          <w:lang w:val="en-CA"/>
        </w:rPr>
        <w:tab/>
        <w:t xml:space="preserve">HOW TO JOIN THE VIRTUAL CALLING OF THE ROLL IN PRACTICE </w:t>
      </w:r>
      <w:r>
        <w:rPr>
          <w:rFonts w:ascii="Arial" w:hAnsi="Arial" w:cs="Arial"/>
          <w:b/>
          <w:lang w:val="en-CA"/>
        </w:rPr>
        <w:tab/>
      </w:r>
      <w:r w:rsidRPr="00661168">
        <w:rPr>
          <w:rFonts w:ascii="Arial" w:hAnsi="Arial" w:cs="Arial"/>
          <w:b/>
          <w:lang w:val="en-CA"/>
        </w:rPr>
        <w:t>DIVISION</w:t>
      </w:r>
    </w:p>
    <w:p w14:paraId="44EEB408" w14:textId="77777777" w:rsidR="00A90915" w:rsidRPr="003C23E2" w:rsidRDefault="00A90915" w:rsidP="00A90915">
      <w:pPr>
        <w:spacing w:before="120" w:after="120"/>
        <w:ind w:right="-7"/>
        <w:rPr>
          <w:rFonts w:ascii="Arial" w:hAnsi="Arial" w:cs="Arial"/>
          <w:lang w:val="en-CA"/>
        </w:rPr>
      </w:pPr>
      <w:r w:rsidRPr="003C23E2">
        <w:rPr>
          <w:rFonts w:ascii="Arial" w:hAnsi="Arial" w:cs="Arial"/>
          <w:lang w:val="en-CA"/>
        </w:rPr>
        <w:t xml:space="preserve">The coordinates to join the calling of the roll </w:t>
      </w:r>
      <w:r>
        <w:rPr>
          <w:rFonts w:ascii="Arial" w:hAnsi="Arial" w:cs="Arial"/>
          <w:lang w:val="en-CA"/>
        </w:rPr>
        <w:t xml:space="preserve">are as </w:t>
      </w:r>
      <w:proofErr w:type="gramStart"/>
      <w:r>
        <w:rPr>
          <w:rFonts w:ascii="Arial" w:hAnsi="Arial" w:cs="Arial"/>
          <w:lang w:val="en-CA"/>
        </w:rPr>
        <w:t xml:space="preserve">follows </w:t>
      </w:r>
      <w:r w:rsidRPr="003C23E2">
        <w:rPr>
          <w:rFonts w:ascii="Arial" w:hAnsi="Arial" w:cs="Arial"/>
          <w:lang w:val="en-CA"/>
        </w:rPr>
        <w:t>:</w:t>
      </w:r>
      <w:proofErr w:type="gramEnd"/>
      <w:r w:rsidRPr="003C23E2">
        <w:rPr>
          <w:rFonts w:ascii="Arial" w:hAnsi="Arial" w:cs="Arial"/>
          <w:lang w:val="en-CA"/>
        </w:rPr>
        <w:t xml:space="preserve"> </w:t>
      </w:r>
    </w:p>
    <w:p w14:paraId="147D5E8A" w14:textId="77777777" w:rsidR="00A90915" w:rsidRDefault="00A90915" w:rsidP="00A90915">
      <w:pPr>
        <w:ind w:right="-7"/>
        <w:rPr>
          <w:rFonts w:ascii="Arial" w:hAnsi="Arial" w:cs="Arial"/>
          <w:lang w:val="en-CA"/>
        </w:rPr>
      </w:pPr>
      <w:r w:rsidRPr="00661168">
        <w:rPr>
          <w:rFonts w:ascii="Arial" w:hAnsi="Arial" w:cs="Arial"/>
          <w:lang w:val="en-CA"/>
        </w:rPr>
        <w:t>a)</w:t>
      </w:r>
      <w:r w:rsidRPr="00661168">
        <w:rPr>
          <w:rFonts w:ascii="Arial" w:hAnsi="Arial" w:cs="Arial"/>
          <w:b/>
          <w:lang w:val="en-CA"/>
        </w:rPr>
        <w:t xml:space="preserve"> Using Teams: </w:t>
      </w:r>
      <w:r w:rsidRPr="00661168">
        <w:rPr>
          <w:rFonts w:ascii="Arial" w:hAnsi="Arial" w:cs="Arial"/>
          <w:lang w:val="en-CA"/>
        </w:rPr>
        <w:t xml:space="preserve">to open the permanent link established for </w:t>
      </w:r>
      <w:r>
        <w:rPr>
          <w:rFonts w:ascii="Arial" w:hAnsi="Arial" w:cs="Arial"/>
          <w:lang w:val="en-CA"/>
        </w:rPr>
        <w:t>the relevant court</w:t>
      </w:r>
      <w:r w:rsidRPr="00661168">
        <w:rPr>
          <w:rFonts w:ascii="Arial" w:hAnsi="Arial" w:cs="Arial"/>
          <w:lang w:val="en-CA"/>
        </w:rPr>
        <w:t xml:space="preserve">room </w:t>
      </w:r>
      <w:r w:rsidRPr="00661168">
        <w:rPr>
          <w:rStyle w:val="Appelnotedebasdep"/>
          <w:rFonts w:ascii="Arial" w:hAnsi="Arial" w:cs="Arial"/>
          <w:lang w:val="en-CA"/>
        </w:rPr>
        <w:footnoteReference w:id="1"/>
      </w:r>
      <w:r>
        <w:rPr>
          <w:rFonts w:ascii="Arial" w:hAnsi="Arial" w:cs="Arial"/>
          <w:lang w:val="en-CA"/>
        </w:rPr>
        <w:t xml:space="preserve"> (copy/paste the link (Word format</w:t>
      </w:r>
      <w:proofErr w:type="gramStart"/>
      <w:r>
        <w:rPr>
          <w:rFonts w:ascii="Arial" w:hAnsi="Arial" w:cs="Arial"/>
          <w:lang w:val="en-CA"/>
        </w:rPr>
        <w:t>):</w:t>
      </w:r>
      <w:proofErr w:type="gramEnd"/>
    </w:p>
    <w:p w14:paraId="28A0A07D" w14:textId="77777777" w:rsidR="00A90915" w:rsidRPr="00722824" w:rsidRDefault="00A90915" w:rsidP="00A90915">
      <w:pPr>
        <w:ind w:left="708" w:right="135"/>
        <w:jc w:val="both"/>
        <w:rPr>
          <w:rFonts w:ascii="Arial" w:hAnsi="Arial" w:cs="Arial"/>
          <w:b/>
        </w:rPr>
      </w:pPr>
      <w:proofErr w:type="spellStart"/>
      <w:r w:rsidRPr="00722824">
        <w:rPr>
          <w:rFonts w:ascii="Arial" w:hAnsi="Arial" w:cs="Arial"/>
          <w:b/>
        </w:rPr>
        <w:lastRenderedPageBreak/>
        <w:t>Campbel</w:t>
      </w:r>
      <w:bookmarkStart w:id="1" w:name="_GoBack"/>
      <w:bookmarkEnd w:id="1"/>
      <w:r w:rsidRPr="00722824">
        <w:rPr>
          <w:rFonts w:ascii="Arial" w:hAnsi="Arial" w:cs="Arial"/>
          <w:b/>
        </w:rPr>
        <w:t>l’s</w:t>
      </w:r>
      <w:proofErr w:type="spellEnd"/>
      <w:r w:rsidRPr="00722824">
        <w:rPr>
          <w:rFonts w:ascii="Arial" w:hAnsi="Arial" w:cs="Arial"/>
          <w:b/>
        </w:rPr>
        <w:t xml:space="preserve"> </w:t>
      </w:r>
      <w:proofErr w:type="spellStart"/>
      <w:r w:rsidRPr="00722824">
        <w:rPr>
          <w:rFonts w:ascii="Arial" w:hAnsi="Arial" w:cs="Arial"/>
          <w:b/>
        </w:rPr>
        <w:t>Bay</w:t>
      </w:r>
      <w:proofErr w:type="spellEnd"/>
    </w:p>
    <w:p w14:paraId="35399269" w14:textId="77777777" w:rsidR="00A90915" w:rsidRPr="009A1DEC" w:rsidRDefault="00A90915" w:rsidP="00A90915">
      <w:pPr>
        <w:ind w:left="708"/>
        <w:rPr>
          <w:rFonts w:ascii="Arial" w:eastAsia="Times New Roman" w:hAnsi="Arial" w:cs="Arial"/>
          <w:color w:val="252424"/>
        </w:rPr>
      </w:pPr>
      <w:hyperlink r:id="rId7" w:tgtFrame="_blank" w:history="1">
        <w:r w:rsidRPr="009A1DEC">
          <w:rPr>
            <w:rStyle w:val="Lienhypertexte"/>
            <w:rFonts w:ascii="Arial" w:eastAsia="Times New Roman" w:hAnsi="Arial" w:cs="Arial"/>
            <w:color w:val="6264A7"/>
          </w:rPr>
          <w:t xml:space="preserve">Rejoindre la réunion Microsoft Teams - SALLE 1.01 - </w:t>
        </w:r>
        <w:proofErr w:type="spellStart"/>
        <w:r w:rsidRPr="009A1DEC">
          <w:rPr>
            <w:rStyle w:val="Lienhypertexte"/>
            <w:rFonts w:ascii="Arial" w:eastAsia="Times New Roman" w:hAnsi="Arial" w:cs="Arial"/>
            <w:color w:val="6264A7"/>
          </w:rPr>
          <w:t>Campbell's</w:t>
        </w:r>
        <w:proofErr w:type="spellEnd"/>
        <w:r w:rsidRPr="009A1DEC">
          <w:rPr>
            <w:rStyle w:val="Lienhypertexte"/>
            <w:rFonts w:ascii="Arial" w:eastAsia="Times New Roman" w:hAnsi="Arial" w:cs="Arial"/>
            <w:color w:val="6264A7"/>
          </w:rPr>
          <w:t xml:space="preserve"> </w:t>
        </w:r>
        <w:proofErr w:type="spellStart"/>
        <w:r w:rsidRPr="009A1DEC">
          <w:rPr>
            <w:rStyle w:val="Lienhypertexte"/>
            <w:rFonts w:ascii="Arial" w:eastAsia="Times New Roman" w:hAnsi="Arial" w:cs="Arial"/>
            <w:color w:val="6264A7"/>
          </w:rPr>
          <w:t>Bay</w:t>
        </w:r>
        <w:proofErr w:type="spellEnd"/>
      </w:hyperlink>
      <w:r w:rsidRPr="009A1DEC">
        <w:rPr>
          <w:rFonts w:ascii="Arial" w:eastAsia="Times New Roman" w:hAnsi="Arial" w:cs="Arial"/>
          <w:color w:val="252424"/>
        </w:rPr>
        <w:t xml:space="preserve"> </w:t>
      </w:r>
    </w:p>
    <w:p w14:paraId="7CB2860E" w14:textId="77777777" w:rsidR="00A90915" w:rsidRDefault="00A90915" w:rsidP="00A90915">
      <w:pPr>
        <w:ind w:left="708" w:right="135"/>
        <w:jc w:val="both"/>
        <w:rPr>
          <w:rFonts w:ascii="Arial" w:hAnsi="Arial" w:cs="Arial"/>
          <w:b/>
        </w:rPr>
      </w:pPr>
      <w:proofErr w:type="spellStart"/>
      <w:r w:rsidRPr="009A1DEC">
        <w:rPr>
          <w:rFonts w:ascii="Arial" w:hAnsi="Arial" w:cs="Arial"/>
          <w:b/>
        </w:rPr>
        <w:t>Maniwaki</w:t>
      </w:r>
      <w:proofErr w:type="spellEnd"/>
    </w:p>
    <w:p w14:paraId="67CDC4F7" w14:textId="77777777" w:rsidR="00A90915" w:rsidRPr="009A1DEC" w:rsidRDefault="00A90915" w:rsidP="00A90915">
      <w:pPr>
        <w:ind w:left="708"/>
        <w:rPr>
          <w:rFonts w:ascii="Arial" w:eastAsia="Times New Roman" w:hAnsi="Arial" w:cs="Arial"/>
          <w:color w:val="252424"/>
        </w:rPr>
      </w:pPr>
      <w:hyperlink r:id="rId8" w:tgtFrame="_blank" w:history="1">
        <w:r w:rsidRPr="009A1DEC">
          <w:rPr>
            <w:rStyle w:val="Lienhypertexte"/>
            <w:rFonts w:ascii="Arial" w:hAnsi="Arial" w:cs="Arial"/>
            <w:color w:val="6264A7"/>
          </w:rPr>
          <w:t xml:space="preserve">Rejoindre la réunion Microsoft Teams - SALLE #2 - </w:t>
        </w:r>
        <w:proofErr w:type="spellStart"/>
        <w:r w:rsidRPr="009A1DEC">
          <w:rPr>
            <w:rStyle w:val="Lienhypertexte"/>
            <w:rFonts w:ascii="Arial" w:hAnsi="Arial" w:cs="Arial"/>
            <w:color w:val="6264A7"/>
          </w:rPr>
          <w:t>Maniwaki</w:t>
        </w:r>
        <w:proofErr w:type="spellEnd"/>
      </w:hyperlink>
      <w:r w:rsidRPr="009A1DEC">
        <w:rPr>
          <w:rFonts w:ascii="Arial" w:eastAsia="Times New Roman" w:hAnsi="Arial" w:cs="Arial"/>
          <w:color w:val="252424"/>
        </w:rPr>
        <w:t xml:space="preserve"> </w:t>
      </w:r>
    </w:p>
    <w:p w14:paraId="5C0A1790" w14:textId="77777777" w:rsidR="00A90915" w:rsidRPr="009A1DEC" w:rsidRDefault="00A90915" w:rsidP="00A90915">
      <w:pPr>
        <w:ind w:left="708" w:right="135"/>
        <w:jc w:val="both"/>
        <w:rPr>
          <w:rFonts w:ascii="Arial" w:hAnsi="Arial" w:cs="Arial"/>
          <w:b/>
        </w:rPr>
      </w:pPr>
      <w:r w:rsidRPr="009A1DEC">
        <w:rPr>
          <w:rFonts w:ascii="Arial" w:hAnsi="Arial" w:cs="Arial"/>
          <w:b/>
        </w:rPr>
        <w:t>Mont-Laurier</w:t>
      </w:r>
    </w:p>
    <w:p w14:paraId="0A36D55E" w14:textId="77777777" w:rsidR="00A90915" w:rsidRPr="009A1DEC" w:rsidRDefault="00A90915" w:rsidP="00A90915">
      <w:pPr>
        <w:ind w:left="708" w:right="135"/>
        <w:jc w:val="both"/>
        <w:rPr>
          <w:rFonts w:ascii="Arial" w:hAnsi="Arial" w:cs="Arial"/>
          <w:b/>
        </w:rPr>
      </w:pPr>
      <w:hyperlink r:id="rId9" w:tgtFrame="_blank" w:history="1">
        <w:r w:rsidRPr="009A1DEC">
          <w:rPr>
            <w:rStyle w:val="Lienhypertexte"/>
            <w:rFonts w:ascii="Arial" w:eastAsia="Times New Roman" w:hAnsi="Arial" w:cs="Arial"/>
            <w:color w:val="6264A7"/>
          </w:rPr>
          <w:t>Rejoindre la réunion Microsoft Teams</w:t>
        </w:r>
      </w:hyperlink>
    </w:p>
    <w:p w14:paraId="74A439C2" w14:textId="77777777" w:rsidR="00A90915" w:rsidRPr="00661168" w:rsidRDefault="00A90915" w:rsidP="00A90915">
      <w:pPr>
        <w:spacing w:before="120" w:after="120"/>
        <w:ind w:right="-7"/>
        <w:jc w:val="both"/>
        <w:rPr>
          <w:rFonts w:ascii="Arial" w:hAnsi="Arial" w:cs="Arial"/>
          <w:lang w:val="en-CA"/>
        </w:rPr>
      </w:pPr>
      <w:r w:rsidRPr="00661168">
        <w:rPr>
          <w:rFonts w:ascii="Arial" w:hAnsi="Arial" w:cs="Arial"/>
          <w:lang w:val="en-CA"/>
        </w:rPr>
        <w:t>You must then fill in your name and click “Join Now”. In order to facilitate the process and the identification of the parties, we invite you to fill in your name in the following manner:</w:t>
      </w:r>
    </w:p>
    <w:p w14:paraId="5B48B3AC" w14:textId="77777777" w:rsidR="00A90915" w:rsidRPr="00DB5AC6" w:rsidRDefault="00A90915" w:rsidP="00A90915">
      <w:pPr>
        <w:pStyle w:val="Paragraphedeliste"/>
        <w:numPr>
          <w:ilvl w:val="0"/>
          <w:numId w:val="2"/>
        </w:numPr>
        <w:spacing w:before="120" w:after="120"/>
        <w:ind w:left="284" w:right="-7" w:hanging="284"/>
        <w:rPr>
          <w:rFonts w:ascii="Arial" w:eastAsiaTheme="minorHAnsi" w:hAnsi="Arial" w:cs="Arial"/>
          <w:sz w:val="22"/>
          <w:szCs w:val="22"/>
          <w:lang w:val="en-CA"/>
        </w:rPr>
      </w:pPr>
      <w:r w:rsidRPr="00DB5AC6">
        <w:rPr>
          <w:rFonts w:ascii="Arial" w:eastAsiaTheme="minorHAnsi" w:hAnsi="Arial" w:cs="Arial"/>
          <w:sz w:val="22"/>
          <w:szCs w:val="22"/>
          <w:lang w:val="en-CA"/>
        </w:rPr>
        <w:t xml:space="preserve">Attorneys: </w:t>
      </w:r>
      <w:proofErr w:type="spellStart"/>
      <w:r w:rsidRPr="00DB5AC6">
        <w:rPr>
          <w:rFonts w:ascii="Arial" w:eastAsiaTheme="minorHAnsi" w:hAnsi="Arial" w:cs="Arial"/>
          <w:sz w:val="22"/>
          <w:szCs w:val="22"/>
          <w:lang w:val="en-CA"/>
        </w:rPr>
        <w:t>Mtre</w:t>
      </w:r>
      <w:proofErr w:type="spellEnd"/>
      <w:r w:rsidRPr="00DB5AC6">
        <w:rPr>
          <w:rFonts w:ascii="Arial" w:eastAsiaTheme="minorHAnsi" w:hAnsi="Arial" w:cs="Arial"/>
          <w:sz w:val="22"/>
          <w:szCs w:val="22"/>
          <w:lang w:val="en-CA"/>
        </w:rPr>
        <w:t>. Name, Surname (name of the party being represented)</w:t>
      </w:r>
    </w:p>
    <w:p w14:paraId="0F21B26B" w14:textId="77777777" w:rsidR="00A90915" w:rsidRPr="00DB5AC6" w:rsidRDefault="00A90915" w:rsidP="00A90915">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Parties not represented by an attorney: Name, Surname (specify: Plaintiff, Defendant or other)</w:t>
      </w:r>
    </w:p>
    <w:p w14:paraId="1AC659B0" w14:textId="77777777" w:rsidR="00A90915" w:rsidRPr="00DB5AC6" w:rsidRDefault="00A90915" w:rsidP="00A90915">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For persons attending a public hearing: you can simply indicate “public”.</w:t>
      </w:r>
    </w:p>
    <w:p w14:paraId="466B6BDC" w14:textId="77777777" w:rsidR="00A90915" w:rsidRPr="002D6189" w:rsidRDefault="00A90915" w:rsidP="00A90915">
      <w:pPr>
        <w:spacing w:before="120" w:after="120"/>
        <w:ind w:right="-7"/>
        <w:rPr>
          <w:rFonts w:ascii="Arial" w:hAnsi="Arial" w:cs="Arial"/>
          <w:b/>
          <w:lang w:val="en-CA"/>
        </w:rPr>
      </w:pPr>
      <w:r w:rsidRPr="002D6189">
        <w:rPr>
          <w:rFonts w:ascii="Arial" w:hAnsi="Arial" w:cs="Arial"/>
          <w:lang w:val="en-CA"/>
        </w:rPr>
        <w:t>b)</w:t>
      </w:r>
      <w:r w:rsidRPr="002D6189">
        <w:rPr>
          <w:rFonts w:ascii="Arial" w:hAnsi="Arial" w:cs="Arial"/>
          <w:b/>
          <w:lang w:val="en-CA"/>
        </w:rPr>
        <w:t xml:space="preserve"> By telephone:</w:t>
      </w:r>
    </w:p>
    <w:p w14:paraId="2215B63C" w14:textId="77777777" w:rsidR="00A90915" w:rsidRPr="002D6189" w:rsidRDefault="00A90915" w:rsidP="00A90915">
      <w:pPr>
        <w:spacing w:before="120" w:after="120"/>
        <w:ind w:left="708" w:right="-7"/>
        <w:jc w:val="both"/>
        <w:rPr>
          <w:rFonts w:ascii="Arial" w:hAnsi="Arial" w:cs="Arial"/>
          <w:lang w:val="en-CA"/>
        </w:rPr>
      </w:pPr>
      <w:r w:rsidRPr="002D6189">
        <w:rPr>
          <w:rFonts w:ascii="Arial" w:hAnsi="Arial" w:cs="Arial"/>
          <w:lang w:val="en-CA"/>
        </w:rPr>
        <w:t>Canada (Toll free number): (833) 450-1741</w:t>
      </w:r>
    </w:p>
    <w:p w14:paraId="35FCD112" w14:textId="77777777" w:rsidR="00A90915" w:rsidRPr="002D6189" w:rsidRDefault="00A90915" w:rsidP="00A90915">
      <w:pPr>
        <w:spacing w:before="120" w:after="120"/>
        <w:ind w:left="708" w:right="-7"/>
        <w:jc w:val="both"/>
        <w:rPr>
          <w:rFonts w:ascii="Arial" w:hAnsi="Arial" w:cs="Arial"/>
          <w:lang w:val="en-CA"/>
        </w:rPr>
      </w:pPr>
      <w:r w:rsidRPr="002D6189">
        <w:rPr>
          <w:rFonts w:ascii="Arial" w:hAnsi="Arial" w:cs="Arial"/>
          <w:lang w:val="en-CA"/>
        </w:rPr>
        <w:t>Canada, Québec (Charges will apply): +1 581-319-2194</w:t>
      </w:r>
    </w:p>
    <w:p w14:paraId="3EED7F00" w14:textId="77777777" w:rsidR="00A90915" w:rsidRPr="009A1DEC" w:rsidRDefault="00A90915" w:rsidP="00A90915">
      <w:pPr>
        <w:ind w:left="708" w:right="135"/>
        <w:jc w:val="both"/>
        <w:rPr>
          <w:rFonts w:ascii="Arial" w:hAnsi="Arial" w:cs="Arial"/>
          <w:b/>
          <w:u w:val="single"/>
        </w:rPr>
      </w:pPr>
      <w:r w:rsidRPr="009A1DEC">
        <w:rPr>
          <w:rFonts w:ascii="Arial" w:hAnsi="Arial" w:cs="Arial"/>
          <w:b/>
          <w:u w:val="single"/>
        </w:rPr>
        <w:t xml:space="preserve">ID de conférence  </w:t>
      </w:r>
    </w:p>
    <w:p w14:paraId="382DE636" w14:textId="77777777" w:rsidR="00A90915" w:rsidRPr="009A1DEC" w:rsidRDefault="00A90915" w:rsidP="00A90915">
      <w:pPr>
        <w:ind w:left="708" w:right="135"/>
        <w:jc w:val="both"/>
        <w:rPr>
          <w:rFonts w:ascii="Arial" w:hAnsi="Arial" w:cs="Arial"/>
          <w:b/>
        </w:rPr>
      </w:pPr>
      <w:proofErr w:type="spellStart"/>
      <w:r w:rsidRPr="009A1DEC">
        <w:rPr>
          <w:rFonts w:ascii="Arial" w:hAnsi="Arial" w:cs="Arial"/>
          <w:b/>
        </w:rPr>
        <w:t>Campbell’s</w:t>
      </w:r>
      <w:proofErr w:type="spellEnd"/>
      <w:r w:rsidRPr="009A1DEC">
        <w:rPr>
          <w:rFonts w:ascii="Arial" w:hAnsi="Arial" w:cs="Arial"/>
          <w:b/>
        </w:rPr>
        <w:t xml:space="preserve"> </w:t>
      </w:r>
      <w:proofErr w:type="spellStart"/>
      <w:r w:rsidRPr="009A1DEC">
        <w:rPr>
          <w:rFonts w:ascii="Arial" w:hAnsi="Arial" w:cs="Arial"/>
          <w:b/>
        </w:rPr>
        <w:t>Bay</w:t>
      </w:r>
      <w:proofErr w:type="spellEnd"/>
      <w:r>
        <w:rPr>
          <w:rFonts w:ascii="Arial" w:hAnsi="Arial" w:cs="Arial"/>
          <w:b/>
        </w:rPr>
        <w:t xml:space="preserve"> : </w:t>
      </w:r>
      <w:r w:rsidRPr="009A1DEC">
        <w:rPr>
          <w:rFonts w:ascii="Arial" w:hAnsi="Arial" w:cs="Arial"/>
        </w:rPr>
        <w:t>655 187 824#</w:t>
      </w:r>
    </w:p>
    <w:p w14:paraId="53E57CD5" w14:textId="77777777" w:rsidR="00A90915" w:rsidRPr="002C7BB7" w:rsidRDefault="00A90915" w:rsidP="00A90915">
      <w:pPr>
        <w:ind w:left="708" w:right="135"/>
        <w:jc w:val="both"/>
        <w:rPr>
          <w:rFonts w:ascii="Arial" w:hAnsi="Arial" w:cs="Arial"/>
          <w:lang w:val="en-CA"/>
        </w:rPr>
      </w:pPr>
      <w:proofErr w:type="spellStart"/>
      <w:proofErr w:type="gramStart"/>
      <w:r w:rsidRPr="002C7BB7">
        <w:rPr>
          <w:rFonts w:ascii="Arial" w:hAnsi="Arial" w:cs="Arial"/>
          <w:b/>
          <w:lang w:val="en-CA"/>
        </w:rPr>
        <w:t>Maniwaki</w:t>
      </w:r>
      <w:proofErr w:type="spellEnd"/>
      <w:r w:rsidRPr="002C7BB7">
        <w:rPr>
          <w:rFonts w:ascii="Arial" w:hAnsi="Arial" w:cs="Arial"/>
          <w:b/>
          <w:lang w:val="en-CA"/>
        </w:rPr>
        <w:t> :</w:t>
      </w:r>
      <w:proofErr w:type="gramEnd"/>
      <w:r w:rsidRPr="002C7BB7">
        <w:rPr>
          <w:rFonts w:ascii="Arial" w:hAnsi="Arial" w:cs="Arial"/>
          <w:b/>
          <w:lang w:val="en-CA"/>
        </w:rPr>
        <w:t xml:space="preserve"> </w:t>
      </w:r>
      <w:r w:rsidRPr="002C7BB7">
        <w:rPr>
          <w:rFonts w:ascii="Arial" w:hAnsi="Arial" w:cs="Arial"/>
          <w:lang w:val="en-CA"/>
        </w:rPr>
        <w:t>740 358 351#</w:t>
      </w:r>
    </w:p>
    <w:p w14:paraId="25F2E1B4" w14:textId="77777777" w:rsidR="00A90915" w:rsidRPr="002C7BB7" w:rsidRDefault="00A90915" w:rsidP="00A90915">
      <w:pPr>
        <w:ind w:left="708" w:right="135"/>
        <w:jc w:val="both"/>
        <w:rPr>
          <w:rFonts w:ascii="Arial" w:hAnsi="Arial" w:cs="Arial"/>
          <w:lang w:val="en-CA"/>
        </w:rPr>
      </w:pPr>
      <w:r w:rsidRPr="002C7BB7">
        <w:rPr>
          <w:rFonts w:ascii="Arial" w:hAnsi="Arial" w:cs="Arial"/>
          <w:b/>
          <w:lang w:val="en-CA"/>
        </w:rPr>
        <w:t>Mont-</w:t>
      </w:r>
      <w:proofErr w:type="gramStart"/>
      <w:r w:rsidRPr="002C7BB7">
        <w:rPr>
          <w:rFonts w:ascii="Arial" w:hAnsi="Arial" w:cs="Arial"/>
          <w:b/>
          <w:lang w:val="en-CA"/>
        </w:rPr>
        <w:t>Laurier :</w:t>
      </w:r>
      <w:proofErr w:type="gramEnd"/>
      <w:r w:rsidRPr="002C7BB7">
        <w:rPr>
          <w:rFonts w:ascii="Arial" w:hAnsi="Arial" w:cs="Arial"/>
          <w:b/>
          <w:lang w:val="en-CA"/>
        </w:rPr>
        <w:t xml:space="preserve"> </w:t>
      </w:r>
      <w:r w:rsidRPr="002C7BB7">
        <w:rPr>
          <w:rFonts w:ascii="Arial" w:hAnsi="Arial" w:cs="Arial"/>
          <w:lang w:val="en-CA"/>
        </w:rPr>
        <w:t>608 286 339#</w:t>
      </w:r>
    </w:p>
    <w:p w14:paraId="71C98690" w14:textId="77777777" w:rsidR="00A90915" w:rsidRDefault="00A90915" w:rsidP="00A90915">
      <w:pPr>
        <w:spacing w:before="120" w:after="120"/>
        <w:ind w:right="-7"/>
        <w:rPr>
          <w:rFonts w:ascii="Arial" w:hAnsi="Arial" w:cs="Arial"/>
          <w:lang w:val="en-CA"/>
        </w:rPr>
      </w:pPr>
      <w:r>
        <w:rPr>
          <w:rFonts w:ascii="Arial" w:hAnsi="Arial" w:cs="Arial"/>
          <w:lang w:val="en-CA"/>
        </w:rPr>
        <w:t>c</w:t>
      </w:r>
      <w:r w:rsidRPr="002D6189">
        <w:rPr>
          <w:rFonts w:ascii="Arial" w:hAnsi="Arial" w:cs="Arial"/>
          <w:lang w:val="en-CA"/>
        </w:rPr>
        <w:t xml:space="preserve">) </w:t>
      </w:r>
      <w:r w:rsidRPr="002D6189">
        <w:rPr>
          <w:rFonts w:ascii="Arial" w:hAnsi="Arial" w:cs="Arial"/>
          <w:b/>
          <w:lang w:val="en-CA"/>
        </w:rPr>
        <w:t>In person</w:t>
      </w:r>
      <w:r w:rsidRPr="002D6189">
        <w:rPr>
          <w:rFonts w:ascii="Arial" w:hAnsi="Arial" w:cs="Arial"/>
          <w:lang w:val="en-CA"/>
        </w:rPr>
        <w:t xml:space="preserve">, if </w:t>
      </w:r>
      <w:r>
        <w:rPr>
          <w:rFonts w:ascii="Arial" w:hAnsi="Arial" w:cs="Arial"/>
          <w:lang w:val="en-CA"/>
        </w:rPr>
        <w:t xml:space="preserve">and only if </w:t>
      </w:r>
      <w:r w:rsidRPr="002D6189">
        <w:rPr>
          <w:rFonts w:ascii="Arial" w:hAnsi="Arial" w:cs="Arial"/>
          <w:lang w:val="en-CA"/>
        </w:rPr>
        <w:t>the above-mentioned means are not available.</w:t>
      </w:r>
    </w:p>
    <w:p w14:paraId="5B3C29CA" w14:textId="77777777" w:rsidR="00A90915" w:rsidRPr="00661168" w:rsidRDefault="00A90915" w:rsidP="00A90915">
      <w:pPr>
        <w:tabs>
          <w:tab w:val="left" w:pos="709"/>
        </w:tabs>
        <w:spacing w:before="120" w:after="120"/>
        <w:ind w:right="-7"/>
        <w:rPr>
          <w:rFonts w:ascii="Arial" w:hAnsi="Arial" w:cs="Arial"/>
          <w:b/>
          <w:lang w:val="en-CA"/>
        </w:rPr>
      </w:pPr>
      <w:r w:rsidRPr="00661168">
        <w:rPr>
          <w:rFonts w:ascii="Arial" w:hAnsi="Arial" w:cs="Arial"/>
          <w:b/>
          <w:lang w:val="en-CA"/>
        </w:rPr>
        <w:t>3.</w:t>
      </w:r>
      <w:r w:rsidRPr="00661168">
        <w:rPr>
          <w:rFonts w:ascii="Arial" w:hAnsi="Arial" w:cs="Arial"/>
          <w:b/>
          <w:lang w:val="en-CA"/>
        </w:rPr>
        <w:tab/>
        <w:t>FAILURE TO ATTEND THE calling of the roll in practice division</w:t>
      </w:r>
    </w:p>
    <w:p w14:paraId="2E1BFE61" w14:textId="77777777" w:rsidR="00A90915" w:rsidRDefault="00A90915" w:rsidP="00A90915">
      <w:pPr>
        <w:ind w:right="-7"/>
        <w:jc w:val="both"/>
        <w:rPr>
          <w:rFonts w:ascii="Arial" w:hAnsi="Arial" w:cs="Arial"/>
          <w:lang w:val="en-CA"/>
        </w:rPr>
      </w:pPr>
      <w:r w:rsidRPr="00661168">
        <w:rPr>
          <w:rFonts w:ascii="Arial" w:hAnsi="Arial" w:cs="Arial"/>
          <w:b/>
          <w:lang w:val="en-CA"/>
        </w:rPr>
        <w:t xml:space="preserve">TAKE NOTICE </w:t>
      </w:r>
      <w:r w:rsidRPr="00661168">
        <w:rPr>
          <w:rFonts w:ascii="Arial" w:hAnsi="Arial" w:cs="Arial"/>
          <w:lang w:val="en-CA"/>
        </w:rPr>
        <w:t>that should you fail to attend the calling of the roll, a judgment by default could be rendered against you, without further notice or delay.</w:t>
      </w:r>
    </w:p>
    <w:p w14:paraId="02FA9A78" w14:textId="77777777" w:rsidR="00A90915" w:rsidRPr="00661168" w:rsidRDefault="00A90915" w:rsidP="00A90915">
      <w:pPr>
        <w:ind w:right="-7"/>
        <w:jc w:val="both"/>
        <w:rPr>
          <w:rFonts w:ascii="Arial" w:hAnsi="Arial" w:cs="Arial"/>
          <w:b/>
          <w:lang w:val="en-CA"/>
        </w:rPr>
      </w:pPr>
      <w:r w:rsidRPr="00661168">
        <w:rPr>
          <w:rFonts w:ascii="Arial" w:hAnsi="Arial" w:cs="Arial"/>
          <w:lang w:val="en-CA"/>
        </w:rPr>
        <w:t xml:space="preserve"> </w:t>
      </w:r>
      <w:r w:rsidRPr="00661168">
        <w:rPr>
          <w:rFonts w:ascii="Arial" w:hAnsi="Arial" w:cs="Arial"/>
          <w:b/>
          <w:lang w:val="en-CA"/>
        </w:rPr>
        <w:t>4.</w:t>
      </w:r>
      <w:r w:rsidRPr="00661168">
        <w:rPr>
          <w:rFonts w:ascii="Arial" w:hAnsi="Arial" w:cs="Arial"/>
          <w:b/>
          <w:lang w:val="en-CA"/>
        </w:rPr>
        <w:tab/>
        <w:t>OBLIGATIONS</w:t>
      </w:r>
    </w:p>
    <w:p w14:paraId="6304AF27" w14:textId="77777777" w:rsidR="00A90915" w:rsidRPr="00661168" w:rsidRDefault="00A90915" w:rsidP="00A90915">
      <w:pPr>
        <w:ind w:right="-7"/>
        <w:rPr>
          <w:rFonts w:ascii="Arial" w:hAnsi="Arial" w:cs="Arial"/>
          <w:lang w:val="en-CA"/>
        </w:rPr>
      </w:pPr>
      <w:r w:rsidRPr="00661168">
        <w:rPr>
          <w:rFonts w:ascii="Arial" w:hAnsi="Arial" w:cs="Arial"/>
          <w:lang w:val="en-CA"/>
        </w:rPr>
        <w:tab/>
        <w:t>4.1</w:t>
      </w:r>
      <w:r w:rsidRPr="00661168">
        <w:rPr>
          <w:rFonts w:ascii="Arial" w:hAnsi="Arial" w:cs="Arial"/>
          <w:lang w:val="en-CA"/>
        </w:rPr>
        <w:tab/>
        <w:t>Duty of cooperation</w:t>
      </w:r>
    </w:p>
    <w:p w14:paraId="45C068E6" w14:textId="77777777" w:rsidR="00A90915" w:rsidRPr="00661168" w:rsidRDefault="00A90915" w:rsidP="00A90915">
      <w:pPr>
        <w:spacing w:before="120" w:after="120"/>
        <w:ind w:right="-7"/>
        <w:jc w:val="both"/>
        <w:rPr>
          <w:rFonts w:ascii="Arial" w:hAnsi="Arial" w:cs="Arial"/>
          <w:lang w:val="en-CA"/>
        </w:rPr>
      </w:pPr>
      <w:r w:rsidRPr="00661168">
        <w:rPr>
          <w:rFonts w:ascii="Arial" w:hAnsi="Arial" w:cs="Arial"/>
          <w:b/>
          <w:caps/>
          <w:lang w:val="en-CA"/>
        </w:rPr>
        <w:t>TAKE NOTICE</w:t>
      </w:r>
      <w:r w:rsidRPr="00661168">
        <w:rPr>
          <w:rFonts w:ascii="Arial" w:hAnsi="Arial" w:cs="Arial"/>
          <w:lang w:val="en-CA"/>
        </w:rPr>
        <w:t xml:space="preserve"> that you are duty-bound to co-operate and, in particular, to keep one another informed at all times of the facts and particulars conductive to a fair debate and to make sure that relevant evidence is preserved. (</w:t>
      </w:r>
      <w:r w:rsidRPr="00661168">
        <w:rPr>
          <w:rFonts w:ascii="Arial" w:hAnsi="Arial" w:cs="Arial"/>
          <w:i/>
          <w:lang w:val="en-CA"/>
        </w:rPr>
        <w:t>Code of Civil Procedure</w:t>
      </w:r>
      <w:r w:rsidRPr="00661168">
        <w:rPr>
          <w:rFonts w:ascii="Arial" w:hAnsi="Arial" w:cs="Arial"/>
          <w:lang w:val="en-CA"/>
        </w:rPr>
        <w:t>, art. 20).</w:t>
      </w:r>
    </w:p>
    <w:p w14:paraId="01852875" w14:textId="77777777" w:rsidR="00A90915" w:rsidRPr="002D6189" w:rsidRDefault="00A90915" w:rsidP="00A90915">
      <w:pPr>
        <w:spacing w:before="120" w:after="120"/>
        <w:ind w:right="-7"/>
        <w:rPr>
          <w:rFonts w:ascii="Arial" w:hAnsi="Arial" w:cs="Arial"/>
          <w:lang w:val="en-CA"/>
        </w:rPr>
      </w:pPr>
      <w:r>
        <w:rPr>
          <w:rFonts w:ascii="Arial" w:hAnsi="Arial" w:cs="Arial"/>
          <w:lang w:val="en-CA"/>
        </w:rPr>
        <w:tab/>
        <w:t>4.2</w:t>
      </w:r>
      <w:r>
        <w:rPr>
          <w:rFonts w:ascii="Arial" w:hAnsi="Arial" w:cs="Arial"/>
          <w:lang w:val="en-CA"/>
        </w:rPr>
        <w:tab/>
      </w:r>
      <w:r w:rsidRPr="002D6189">
        <w:rPr>
          <w:rFonts w:ascii="Arial" w:hAnsi="Arial" w:cs="Arial"/>
          <w:lang w:val="en-CA"/>
        </w:rPr>
        <w:t>Dispute prevention and resolution processes</w:t>
      </w:r>
    </w:p>
    <w:p w14:paraId="6C6DCF5E" w14:textId="77777777" w:rsidR="00A90915" w:rsidRDefault="00A90915" w:rsidP="00A90915">
      <w:pPr>
        <w:spacing w:before="120" w:after="120"/>
        <w:ind w:right="-7"/>
        <w:jc w:val="both"/>
        <w:rPr>
          <w:rFonts w:ascii="Arial" w:hAnsi="Arial" w:cs="Arial"/>
          <w:lang w:val="en-CA"/>
        </w:rPr>
      </w:pPr>
      <w:r w:rsidRPr="002D6189">
        <w:rPr>
          <w:rFonts w:ascii="Arial" w:hAnsi="Arial" w:cs="Arial"/>
          <w:b/>
          <w:caps/>
          <w:lang w:val="en-CA"/>
        </w:rPr>
        <w:t>TAKE NOTICE</w:t>
      </w:r>
      <w:r w:rsidRPr="002D6189">
        <w:rPr>
          <w:rFonts w:ascii="Arial" w:hAnsi="Arial" w:cs="Arial"/>
          <w:lang w:val="en-CA"/>
        </w:rPr>
        <w:t xml:space="preserve"> that before referring your dispute to the courts, you must consider private dispute prevention and resolution processes which are</w:t>
      </w:r>
      <w:r>
        <w:rPr>
          <w:rFonts w:ascii="Arial" w:hAnsi="Arial" w:cs="Arial"/>
          <w:lang w:val="en-CA"/>
        </w:rPr>
        <w:t xml:space="preserve"> </w:t>
      </w:r>
      <w:r w:rsidRPr="002D6189">
        <w:rPr>
          <w:rFonts w:ascii="Arial" w:hAnsi="Arial" w:cs="Arial"/>
          <w:lang w:val="en-CA"/>
        </w:rPr>
        <w:t xml:space="preserve">negotiation between the parties, </w:t>
      </w:r>
      <w:r w:rsidRPr="002D6189">
        <w:rPr>
          <w:rFonts w:ascii="Arial" w:hAnsi="Arial" w:cs="Arial"/>
          <w:lang w:val="en-CA"/>
        </w:rPr>
        <w:lastRenderedPageBreak/>
        <w:t xml:space="preserve">and mediation </w:t>
      </w:r>
      <w:r>
        <w:rPr>
          <w:rFonts w:ascii="Arial" w:hAnsi="Arial" w:cs="Arial"/>
          <w:lang w:val="en-CA"/>
        </w:rPr>
        <w:t>and</w:t>
      </w:r>
      <w:r w:rsidRPr="002D6189">
        <w:rPr>
          <w:rFonts w:ascii="Arial" w:hAnsi="Arial" w:cs="Arial"/>
          <w:lang w:val="en-CA"/>
        </w:rPr>
        <w:t xml:space="preserve"> arbitration, in which the parties call on a third person to assist them (</w:t>
      </w:r>
      <w:r w:rsidRPr="002D6189">
        <w:rPr>
          <w:rFonts w:ascii="Arial" w:hAnsi="Arial" w:cs="Arial"/>
          <w:i/>
          <w:lang w:val="en-CA"/>
        </w:rPr>
        <w:t>Code of Civil Procedure</w:t>
      </w:r>
      <w:r w:rsidRPr="002D6189">
        <w:rPr>
          <w:rFonts w:ascii="Arial" w:hAnsi="Arial" w:cs="Arial"/>
          <w:lang w:val="en-CA"/>
        </w:rPr>
        <w:t xml:space="preserve">, art. </w:t>
      </w:r>
      <w:r>
        <w:rPr>
          <w:rFonts w:ascii="Arial" w:hAnsi="Arial" w:cs="Arial"/>
          <w:lang w:val="en-CA"/>
        </w:rPr>
        <w:t xml:space="preserve">1 and </w:t>
      </w:r>
      <w:r w:rsidRPr="002D6189">
        <w:rPr>
          <w:rFonts w:ascii="Arial" w:hAnsi="Arial" w:cs="Arial"/>
          <w:lang w:val="en-CA"/>
        </w:rPr>
        <w:t xml:space="preserve">2). </w:t>
      </w:r>
    </w:p>
    <w:p w14:paraId="4BB93233" w14:textId="77777777" w:rsidR="00A90915" w:rsidRDefault="00A90915" w:rsidP="00A90915">
      <w:pPr>
        <w:spacing w:before="120" w:after="120"/>
        <w:ind w:firstLine="708"/>
        <w:rPr>
          <w:rFonts w:ascii="Arial" w:hAnsi="Arial" w:cs="Arial"/>
          <w:lang w:val="en-CA"/>
        </w:rPr>
      </w:pPr>
      <w:r>
        <w:rPr>
          <w:rFonts w:ascii="Arial" w:hAnsi="Arial" w:cs="Arial"/>
          <w:lang w:val="en-CA"/>
        </w:rPr>
        <w:t xml:space="preserve">4.3 </w:t>
      </w:r>
      <w:r>
        <w:rPr>
          <w:rFonts w:ascii="Arial" w:hAnsi="Arial" w:cs="Arial"/>
          <w:lang w:val="en-CA"/>
        </w:rPr>
        <w:tab/>
        <w:t xml:space="preserve">Demand for a safeguard measure </w:t>
      </w:r>
    </w:p>
    <w:p w14:paraId="1AC7A6DF" w14:textId="77777777" w:rsidR="00A90915" w:rsidRDefault="00A90915" w:rsidP="00A90915">
      <w:pPr>
        <w:spacing w:before="120" w:after="120"/>
        <w:rPr>
          <w:rFonts w:ascii="Arial" w:hAnsi="Arial" w:cs="Arial"/>
          <w:lang w:val="en-CA"/>
        </w:rPr>
      </w:pPr>
      <w:r w:rsidRPr="00A05B65">
        <w:rPr>
          <w:rFonts w:ascii="Arial" w:hAnsi="Arial" w:cs="Arial"/>
          <w:b/>
          <w:lang w:val="en-CA"/>
        </w:rPr>
        <w:t>TAKE NOTICE</w:t>
      </w:r>
      <w:r>
        <w:rPr>
          <w:rFonts w:ascii="Arial" w:hAnsi="Arial" w:cs="Arial"/>
          <w:lang w:val="en-CA"/>
        </w:rPr>
        <w:t xml:space="preserve"> that if the demanding party seeks a safeguard measure, you must communicate your position to that party your position and if you oppose the demand, you must file your sworn declaration in reply (</w:t>
      </w:r>
      <w:r w:rsidRPr="00D17BAA">
        <w:rPr>
          <w:rFonts w:ascii="Arial" w:hAnsi="Arial" w:cs="Arial"/>
          <w:b/>
          <w:lang w:val="en-CA"/>
        </w:rPr>
        <w:t>4 pages maximum</w:t>
      </w:r>
      <w:r>
        <w:rPr>
          <w:rFonts w:ascii="Arial" w:hAnsi="Arial" w:cs="Arial"/>
          <w:lang w:val="en-CA"/>
        </w:rPr>
        <w:t>) and the evidence supporting it, by 4:30 the Friday preceding the preliminary calling of the roll, at the latest.</w:t>
      </w:r>
    </w:p>
    <w:p w14:paraId="78597267" w14:textId="77777777" w:rsidR="00A90915" w:rsidRDefault="00A90915" w:rsidP="00A90915">
      <w:pPr>
        <w:spacing w:before="120" w:after="120"/>
        <w:ind w:firstLine="708"/>
        <w:rPr>
          <w:rFonts w:ascii="Arial" w:hAnsi="Arial" w:cs="Arial"/>
          <w:lang w:val="en-CA"/>
        </w:rPr>
      </w:pPr>
      <w:r>
        <w:rPr>
          <w:rFonts w:ascii="Arial" w:hAnsi="Arial" w:cs="Arial"/>
          <w:lang w:val="en-CA"/>
        </w:rPr>
        <w:t xml:space="preserve">4.4 </w:t>
      </w:r>
      <w:r>
        <w:rPr>
          <w:rFonts w:ascii="Arial" w:hAnsi="Arial" w:cs="Arial"/>
          <w:lang w:val="en-CA"/>
        </w:rPr>
        <w:tab/>
        <w:t xml:space="preserve">Spousal support </w:t>
      </w:r>
    </w:p>
    <w:p w14:paraId="1A86DEDE" w14:textId="77777777" w:rsidR="00A90915" w:rsidRPr="002D6189" w:rsidRDefault="00A90915" w:rsidP="00A90915">
      <w:pPr>
        <w:spacing w:before="120" w:after="120"/>
        <w:rPr>
          <w:rFonts w:ascii="Arial" w:hAnsi="Arial" w:cs="Arial"/>
          <w:lang w:val="en-CA"/>
        </w:rPr>
      </w:pPr>
      <w:r w:rsidRPr="00CF1325">
        <w:rPr>
          <w:rFonts w:ascii="Arial" w:hAnsi="Arial" w:cs="Arial"/>
          <w:lang w:val="en-CA"/>
        </w:rPr>
        <w:t>Please note that if the application</w:t>
      </w:r>
      <w:r>
        <w:rPr>
          <w:rFonts w:ascii="Arial" w:hAnsi="Arial" w:cs="Arial"/>
          <w:lang w:val="en-CA"/>
        </w:rPr>
        <w:t xml:space="preserve"> seeks </w:t>
      </w:r>
      <w:r w:rsidRPr="00CF1325">
        <w:rPr>
          <w:rFonts w:ascii="Arial" w:hAnsi="Arial" w:cs="Arial"/>
          <w:lang w:val="en-CA"/>
        </w:rPr>
        <w:t xml:space="preserve">spousal support, you must notify and file your statement of income and expenses and balance sheet in accordance with Form III published on the Quebec Superior Court website at least 5 days before the date of the </w:t>
      </w:r>
      <w:r>
        <w:rPr>
          <w:rFonts w:ascii="Arial" w:hAnsi="Arial" w:cs="Arial"/>
          <w:lang w:val="en-CA"/>
        </w:rPr>
        <w:t xml:space="preserve">presentation of the </w:t>
      </w:r>
      <w:r w:rsidRPr="00CF1325">
        <w:rPr>
          <w:rFonts w:ascii="Arial" w:hAnsi="Arial" w:cs="Arial"/>
          <w:lang w:val="en-CA"/>
        </w:rPr>
        <w:t>application.</w:t>
      </w:r>
    </w:p>
    <w:p w14:paraId="4320B175" w14:textId="77777777" w:rsidR="00A90915" w:rsidRPr="00005C12" w:rsidRDefault="00A90915" w:rsidP="00A90915">
      <w:pPr>
        <w:spacing w:after="0" w:line="240" w:lineRule="auto"/>
        <w:ind w:firstLine="708"/>
        <w:jc w:val="both"/>
        <w:rPr>
          <w:rFonts w:ascii="Arial" w:hAnsi="Arial" w:cs="Arial"/>
          <w:bCs/>
          <w:iCs/>
          <w:lang w:val="en-CA"/>
        </w:rPr>
      </w:pPr>
      <w:r w:rsidRPr="00005C12">
        <w:rPr>
          <w:rFonts w:ascii="Arial" w:hAnsi="Arial" w:cs="Arial"/>
          <w:bCs/>
          <w:iCs/>
          <w:lang w:val="en-CA"/>
        </w:rPr>
        <w:t>4.5</w:t>
      </w:r>
      <w:r w:rsidRPr="00005C12">
        <w:rPr>
          <w:rFonts w:ascii="Arial" w:hAnsi="Arial" w:cs="Arial"/>
          <w:bCs/>
          <w:iCs/>
          <w:lang w:val="en-CA"/>
        </w:rPr>
        <w:tab/>
        <w:t xml:space="preserve"> Child Support</w:t>
      </w:r>
    </w:p>
    <w:p w14:paraId="5844A1EE" w14:textId="77777777" w:rsidR="00A90915" w:rsidRPr="00005C12" w:rsidRDefault="00A90915" w:rsidP="00A90915">
      <w:pPr>
        <w:spacing w:after="0" w:line="240" w:lineRule="auto"/>
        <w:jc w:val="both"/>
        <w:rPr>
          <w:rFonts w:ascii="Arial" w:hAnsi="Arial" w:cs="Arial"/>
          <w:bCs/>
          <w:lang w:val="en-CA"/>
        </w:rPr>
      </w:pPr>
    </w:p>
    <w:p w14:paraId="5C050BCA" w14:textId="77777777" w:rsidR="00A90915" w:rsidRPr="00005C12" w:rsidRDefault="00A90915" w:rsidP="00A90915">
      <w:pPr>
        <w:spacing w:after="0" w:line="240" w:lineRule="auto"/>
        <w:jc w:val="both"/>
        <w:rPr>
          <w:rFonts w:ascii="Arial" w:hAnsi="Arial" w:cs="Arial"/>
          <w:bCs/>
          <w:lang w:val="en-CA"/>
        </w:rPr>
      </w:pPr>
      <w:r w:rsidRPr="00005C12">
        <w:rPr>
          <w:rFonts w:ascii="Arial" w:hAnsi="Arial" w:cs="Arial"/>
          <w:b/>
          <w:lang w:val="en-CA"/>
        </w:rPr>
        <w:t>TAKE NOTICE</w:t>
      </w:r>
      <w:r w:rsidRPr="00005C12">
        <w:rPr>
          <w:rFonts w:ascii="Arial" w:hAnsi="Arial" w:cs="Arial"/>
          <w:bCs/>
          <w:lang w:val="en-CA"/>
        </w:rPr>
        <w:t xml:space="preserve"> that you must serve to the undersigned attorney and deposit in the Court’s file, </w:t>
      </w:r>
      <w:r w:rsidRPr="00005C12">
        <w:rPr>
          <w:rFonts w:ascii="Arial" w:hAnsi="Arial" w:cs="Arial"/>
          <w:b/>
          <w:lang w:val="en-CA"/>
        </w:rPr>
        <w:t>AT LEAST FIVE (5) DAYS</w:t>
      </w:r>
      <w:r w:rsidRPr="00005C12">
        <w:rPr>
          <w:rFonts w:ascii="Arial" w:hAnsi="Arial" w:cs="Arial"/>
          <w:bCs/>
          <w:lang w:val="en-CA"/>
        </w:rPr>
        <w:t xml:space="preserve"> before the preliminary call the following documents:</w:t>
      </w:r>
    </w:p>
    <w:p w14:paraId="48A2268A" w14:textId="77777777" w:rsidR="00A90915" w:rsidRPr="00005C12" w:rsidRDefault="00A90915" w:rsidP="00A90915">
      <w:pPr>
        <w:spacing w:after="0" w:line="240" w:lineRule="auto"/>
        <w:jc w:val="both"/>
        <w:rPr>
          <w:rFonts w:ascii="Arial" w:hAnsi="Arial" w:cs="Arial"/>
          <w:bCs/>
          <w:lang w:val="en-CA"/>
        </w:rPr>
      </w:pPr>
      <w:r w:rsidRPr="00005C12">
        <w:rPr>
          <w:rFonts w:ascii="Arial" w:hAnsi="Arial" w:cs="Arial"/>
          <w:bCs/>
          <w:lang w:val="en-CA"/>
        </w:rPr>
        <w:t xml:space="preserve"> </w:t>
      </w:r>
    </w:p>
    <w:p w14:paraId="0FAD5407" w14:textId="77777777" w:rsidR="00A90915" w:rsidRPr="00005C12" w:rsidRDefault="00A90915" w:rsidP="00A90915">
      <w:pPr>
        <w:numPr>
          <w:ilvl w:val="0"/>
          <w:numId w:val="3"/>
        </w:numPr>
        <w:spacing w:after="0" w:line="240" w:lineRule="auto"/>
        <w:ind w:right="-46"/>
        <w:jc w:val="both"/>
        <w:rPr>
          <w:rFonts w:ascii="Arial" w:hAnsi="Arial" w:cs="Arial"/>
          <w:lang w:val="en-CA"/>
        </w:rPr>
      </w:pPr>
      <w:r w:rsidRPr="00005C12">
        <w:rPr>
          <w:rFonts w:ascii="Arial" w:hAnsi="Arial" w:cs="Arial"/>
          <w:lang w:val="en-CA"/>
        </w:rPr>
        <w:t xml:space="preserve">The Child Support Determination Form (Schedule 1) duly completed and singed including your declaration regarding the required information as prescribed by section 444 </w:t>
      </w:r>
      <w:proofErr w:type="spellStart"/>
      <w:r w:rsidRPr="00005C12">
        <w:rPr>
          <w:rFonts w:ascii="Arial" w:hAnsi="Arial" w:cs="Arial"/>
          <w:lang w:val="en-CA"/>
        </w:rPr>
        <w:t>C.p.c</w:t>
      </w:r>
      <w:proofErr w:type="spellEnd"/>
      <w:r w:rsidRPr="00005C12">
        <w:rPr>
          <w:rFonts w:ascii="Arial" w:hAnsi="Arial" w:cs="Arial"/>
          <w:lang w:val="en-CA"/>
        </w:rPr>
        <w:t>.;</w:t>
      </w:r>
    </w:p>
    <w:p w14:paraId="077D467F" w14:textId="77777777" w:rsidR="00A90915" w:rsidRPr="00005C12" w:rsidRDefault="00A90915" w:rsidP="00A90915">
      <w:pPr>
        <w:spacing w:after="0" w:line="240" w:lineRule="auto"/>
        <w:ind w:left="720" w:right="-46"/>
        <w:jc w:val="both"/>
        <w:rPr>
          <w:rFonts w:ascii="Arial" w:hAnsi="Arial" w:cs="Arial"/>
          <w:lang w:val="en-CA"/>
        </w:rPr>
      </w:pPr>
    </w:p>
    <w:p w14:paraId="6C062138" w14:textId="77777777" w:rsidR="00A90915" w:rsidRPr="00005C12" w:rsidRDefault="00A90915" w:rsidP="00A90915">
      <w:pPr>
        <w:numPr>
          <w:ilvl w:val="0"/>
          <w:numId w:val="3"/>
        </w:numPr>
        <w:spacing w:after="0" w:line="240" w:lineRule="auto"/>
        <w:ind w:right="-46"/>
        <w:jc w:val="both"/>
        <w:rPr>
          <w:rFonts w:ascii="Arial" w:hAnsi="Arial" w:cs="Arial"/>
          <w:lang w:val="en-CA"/>
        </w:rPr>
      </w:pPr>
      <w:r w:rsidRPr="00005C12">
        <w:rPr>
          <w:rFonts w:ascii="Arial" w:hAnsi="Arial" w:cs="Arial"/>
          <w:lang w:val="en-CA"/>
        </w:rPr>
        <w:t xml:space="preserve">The prescribed documents as per section 443 </w:t>
      </w:r>
      <w:proofErr w:type="spellStart"/>
      <w:r w:rsidRPr="00005C12">
        <w:rPr>
          <w:rFonts w:ascii="Arial" w:hAnsi="Arial" w:cs="Arial"/>
          <w:lang w:val="en-CA"/>
        </w:rPr>
        <w:t>C.p.c</w:t>
      </w:r>
      <w:proofErr w:type="spellEnd"/>
      <w:r w:rsidRPr="00005C12">
        <w:rPr>
          <w:rFonts w:ascii="Arial" w:hAnsi="Arial" w:cs="Arial"/>
          <w:lang w:val="en-CA"/>
        </w:rPr>
        <w:t>., namely:</w:t>
      </w:r>
    </w:p>
    <w:p w14:paraId="42354C31" w14:textId="77777777" w:rsidR="00A90915" w:rsidRPr="00005C12" w:rsidRDefault="00A90915" w:rsidP="00A90915">
      <w:pPr>
        <w:pStyle w:val="Paragraphedeliste"/>
        <w:rPr>
          <w:rFonts w:ascii="Arial" w:hAnsi="Arial" w:cs="Arial"/>
          <w:sz w:val="22"/>
          <w:szCs w:val="22"/>
          <w:lang w:val="en-CA"/>
        </w:rPr>
      </w:pPr>
    </w:p>
    <w:p w14:paraId="11B8CE8B" w14:textId="77777777" w:rsidR="00A90915" w:rsidRPr="00005C12" w:rsidRDefault="00A90915" w:rsidP="00A90915">
      <w:pPr>
        <w:spacing w:after="0" w:line="240" w:lineRule="auto"/>
        <w:ind w:right="-46"/>
        <w:jc w:val="both"/>
        <w:rPr>
          <w:rFonts w:ascii="Arial" w:hAnsi="Arial" w:cs="Arial"/>
          <w:lang w:val="en-CA"/>
        </w:rPr>
      </w:pPr>
    </w:p>
    <w:p w14:paraId="79D85CB2" w14:textId="77777777" w:rsidR="00A90915" w:rsidRPr="00005C12" w:rsidRDefault="00A90915" w:rsidP="00A90915">
      <w:pPr>
        <w:numPr>
          <w:ilvl w:val="1"/>
          <w:numId w:val="3"/>
        </w:numPr>
        <w:spacing w:after="0" w:line="240" w:lineRule="auto"/>
        <w:ind w:right="-46"/>
        <w:jc w:val="both"/>
        <w:rPr>
          <w:rFonts w:ascii="Arial" w:hAnsi="Arial" w:cs="Arial"/>
          <w:lang w:val="en-CA"/>
        </w:rPr>
      </w:pPr>
      <w:r w:rsidRPr="00005C12">
        <w:rPr>
          <w:rFonts w:ascii="Arial" w:hAnsi="Arial" w:cs="Arial"/>
          <w:lang w:val="en-CA"/>
        </w:rPr>
        <w:t>Proof of all your income for the current year;</w:t>
      </w:r>
    </w:p>
    <w:p w14:paraId="7C690D53" w14:textId="77777777" w:rsidR="00A90915" w:rsidRPr="00005C12" w:rsidRDefault="00A90915" w:rsidP="00A90915">
      <w:pPr>
        <w:numPr>
          <w:ilvl w:val="1"/>
          <w:numId w:val="3"/>
        </w:numPr>
        <w:spacing w:after="0" w:line="240" w:lineRule="auto"/>
        <w:ind w:right="-46"/>
        <w:jc w:val="both"/>
        <w:rPr>
          <w:rFonts w:ascii="Arial" w:hAnsi="Arial" w:cs="Arial"/>
          <w:lang w:val="en-CA"/>
        </w:rPr>
      </w:pPr>
      <w:r w:rsidRPr="00005C12">
        <w:rPr>
          <w:rFonts w:ascii="Arial" w:hAnsi="Arial" w:cs="Arial"/>
          <w:lang w:val="en-CA"/>
        </w:rPr>
        <w:t>Your complete Federal and Provincial Income Tax Returns for the last fiscal year;</w:t>
      </w:r>
    </w:p>
    <w:p w14:paraId="6531224F" w14:textId="77777777" w:rsidR="00A90915" w:rsidRPr="00005C12" w:rsidRDefault="00A90915" w:rsidP="00A90915">
      <w:pPr>
        <w:numPr>
          <w:ilvl w:val="1"/>
          <w:numId w:val="3"/>
        </w:numPr>
        <w:spacing w:after="0" w:line="240" w:lineRule="auto"/>
        <w:ind w:right="-46"/>
        <w:jc w:val="both"/>
        <w:rPr>
          <w:rFonts w:ascii="Arial" w:hAnsi="Arial" w:cs="Arial"/>
          <w:lang w:val="en-CA"/>
        </w:rPr>
      </w:pPr>
      <w:r w:rsidRPr="00005C12">
        <w:rPr>
          <w:rFonts w:ascii="Arial" w:hAnsi="Arial" w:cs="Arial"/>
          <w:lang w:val="en-CA"/>
        </w:rPr>
        <w:t>The financials statements of any business in which you hold interests and/or proof of your self-employment income;</w:t>
      </w:r>
    </w:p>
    <w:p w14:paraId="28FE25F7" w14:textId="77777777" w:rsidR="00A90915" w:rsidRPr="00005C12" w:rsidRDefault="00A90915" w:rsidP="00A90915">
      <w:pPr>
        <w:numPr>
          <w:ilvl w:val="1"/>
          <w:numId w:val="3"/>
        </w:numPr>
        <w:spacing w:after="0" w:line="240" w:lineRule="auto"/>
        <w:ind w:right="-46"/>
        <w:jc w:val="both"/>
        <w:rPr>
          <w:rFonts w:ascii="Arial" w:hAnsi="Arial" w:cs="Arial"/>
          <w:lang w:val="en-CA"/>
        </w:rPr>
      </w:pPr>
      <w:r w:rsidRPr="00005C12">
        <w:rPr>
          <w:rFonts w:ascii="Arial" w:hAnsi="Arial" w:cs="Arial"/>
          <w:lang w:val="en-CA"/>
        </w:rPr>
        <w:t>The statement of income and expenses relating to any rental property that you own;</w:t>
      </w:r>
    </w:p>
    <w:p w14:paraId="39033279" w14:textId="77777777" w:rsidR="00A90915" w:rsidRPr="00005C12" w:rsidRDefault="00A90915" w:rsidP="00A90915">
      <w:pPr>
        <w:spacing w:after="0" w:line="240" w:lineRule="auto"/>
        <w:jc w:val="both"/>
        <w:rPr>
          <w:rFonts w:ascii="Arial" w:hAnsi="Arial" w:cs="Arial"/>
          <w:lang w:val="en-CA"/>
        </w:rPr>
      </w:pPr>
    </w:p>
    <w:p w14:paraId="4AB41935" w14:textId="77777777" w:rsidR="00A90915" w:rsidRPr="00005C12" w:rsidRDefault="00A90915" w:rsidP="00A90915">
      <w:pPr>
        <w:spacing w:after="0" w:line="240" w:lineRule="auto"/>
        <w:jc w:val="both"/>
        <w:rPr>
          <w:rFonts w:ascii="Arial" w:hAnsi="Arial" w:cs="Arial"/>
          <w:lang w:val="en-CA"/>
        </w:rPr>
      </w:pPr>
      <w:r w:rsidRPr="00005C12">
        <w:rPr>
          <w:rFonts w:ascii="Arial" w:hAnsi="Arial" w:cs="Arial"/>
          <w:lang w:val="en-CA"/>
        </w:rPr>
        <w:t>Otherwise, we may, at the discretion of the Court, proceed by default on the Demand for Child Support based the documents already in our possession.</w:t>
      </w:r>
    </w:p>
    <w:p w14:paraId="7A37EA81" w14:textId="77777777" w:rsidR="00A90915" w:rsidRPr="00005C12" w:rsidRDefault="00A90915" w:rsidP="00A90915">
      <w:pPr>
        <w:spacing w:after="0" w:line="240" w:lineRule="auto"/>
        <w:rPr>
          <w:rFonts w:ascii="Arial" w:hAnsi="Arial" w:cs="Arial"/>
          <w:lang w:val="en-CA"/>
        </w:rPr>
      </w:pPr>
    </w:p>
    <w:p w14:paraId="4E2C586A" w14:textId="77777777" w:rsidR="00A90915" w:rsidRPr="004D7BCC" w:rsidRDefault="00A90915" w:rsidP="00A90915">
      <w:pPr>
        <w:spacing w:after="0" w:line="240" w:lineRule="auto"/>
        <w:rPr>
          <w:rFonts w:ascii="Arial" w:hAnsi="Arial" w:cs="Arial"/>
          <w:b/>
          <w:sz w:val="24"/>
          <w:szCs w:val="24"/>
          <w:lang w:val="en-CA"/>
        </w:rPr>
      </w:pPr>
      <w:r w:rsidRPr="004D7BCC">
        <w:rPr>
          <w:rFonts w:ascii="Arial" w:hAnsi="Arial" w:cs="Arial"/>
          <w:b/>
          <w:sz w:val="24"/>
          <w:szCs w:val="24"/>
          <w:lang w:val="en-CA"/>
        </w:rPr>
        <w:t>PLEASE GOVERN YOURSELF ACCORDINGLY.</w:t>
      </w:r>
    </w:p>
    <w:p w14:paraId="1648B699" w14:textId="77777777" w:rsidR="00A90915" w:rsidRPr="00D6223C" w:rsidRDefault="00A90915" w:rsidP="00A90915">
      <w:pPr>
        <w:spacing w:after="0" w:line="240" w:lineRule="auto"/>
        <w:rPr>
          <w:rFonts w:ascii="Arial" w:hAnsi="Arial" w:cs="Arial"/>
          <w:sz w:val="16"/>
          <w:szCs w:val="16"/>
          <w:lang w:val="en-CA"/>
        </w:rPr>
      </w:pPr>
    </w:p>
    <w:p w14:paraId="7E91C81F" w14:textId="77777777" w:rsidR="00A90915" w:rsidRPr="004D7BCC" w:rsidRDefault="00A90915" w:rsidP="00A90915">
      <w:pPr>
        <w:spacing w:after="0" w:line="240" w:lineRule="auto"/>
        <w:rPr>
          <w:rFonts w:ascii="Arial" w:hAnsi="Arial" w:cs="Arial"/>
          <w:sz w:val="24"/>
          <w:szCs w:val="24"/>
          <w:lang w:val="en-CA"/>
        </w:rPr>
      </w:pPr>
      <w:r w:rsidRPr="004D7BCC">
        <w:rPr>
          <w:rFonts w:ascii="Arial" w:hAnsi="Arial" w:cs="Arial"/>
          <w:sz w:val="24"/>
          <w:szCs w:val="24"/>
          <w:lang w:val="en-CA"/>
        </w:rPr>
        <w:t>Gatineau, this_______________ 20______.</w:t>
      </w:r>
    </w:p>
    <w:p w14:paraId="39B74479" w14:textId="77777777" w:rsidR="00A90915" w:rsidRPr="004D7BCC" w:rsidRDefault="00A90915" w:rsidP="00A90915">
      <w:pPr>
        <w:spacing w:after="0" w:line="240" w:lineRule="auto"/>
        <w:rPr>
          <w:rFonts w:ascii="Arial" w:hAnsi="Arial" w:cs="Arial"/>
          <w:sz w:val="24"/>
          <w:szCs w:val="24"/>
          <w:lang w:val="en-CA"/>
        </w:rPr>
      </w:pPr>
    </w:p>
    <w:p w14:paraId="46CAAF7F" w14:textId="77777777" w:rsidR="00A90915" w:rsidRPr="004D7BCC" w:rsidRDefault="00A90915" w:rsidP="00A90915">
      <w:pPr>
        <w:spacing w:after="0" w:line="240" w:lineRule="auto"/>
        <w:rPr>
          <w:rFonts w:ascii="Arial" w:hAnsi="Arial" w:cs="Arial"/>
          <w:sz w:val="24"/>
          <w:szCs w:val="24"/>
          <w:lang w:val="en-CA"/>
        </w:rPr>
      </w:pPr>
      <w:r w:rsidRPr="004D7BCC">
        <w:rPr>
          <w:rFonts w:ascii="Arial" w:hAnsi="Arial" w:cs="Arial"/>
          <w:sz w:val="24"/>
          <w:szCs w:val="24"/>
          <w:lang w:val="en-CA"/>
        </w:rPr>
        <w:t>______________________________</w:t>
      </w:r>
      <w:r w:rsidRPr="004D7BCC">
        <w:rPr>
          <w:rFonts w:ascii="Arial" w:hAnsi="Arial" w:cs="Arial"/>
          <w:sz w:val="24"/>
          <w:szCs w:val="24"/>
          <w:lang w:val="en-CA"/>
        </w:rPr>
        <w:br/>
      </w:r>
      <w:proofErr w:type="spellStart"/>
      <w:r w:rsidRPr="004D7BCC">
        <w:rPr>
          <w:rFonts w:ascii="Arial" w:hAnsi="Arial" w:cs="Arial"/>
          <w:sz w:val="24"/>
          <w:szCs w:val="24"/>
          <w:lang w:val="en-CA"/>
        </w:rPr>
        <w:t>Mtre</w:t>
      </w:r>
      <w:proofErr w:type="spellEnd"/>
      <w:r w:rsidRPr="004D7BCC">
        <w:rPr>
          <w:rFonts w:ascii="Arial" w:hAnsi="Arial" w:cs="Arial"/>
          <w:sz w:val="24"/>
          <w:szCs w:val="24"/>
          <w:lang w:val="en-CA"/>
        </w:rPr>
        <w:t xml:space="preserve">. </w:t>
      </w:r>
      <w:r w:rsidRPr="004D7BCC">
        <w:rPr>
          <w:rFonts w:ascii="Arial" w:hAnsi="Arial" w:cs="Arial"/>
          <w:sz w:val="24"/>
          <w:szCs w:val="24"/>
          <w:lang w:val="en-CA"/>
        </w:rPr>
        <w:br/>
        <w:t xml:space="preserve">Attorney for </w:t>
      </w:r>
      <w:r w:rsidRPr="004D7BCC">
        <w:rPr>
          <w:rFonts w:ascii="Arial" w:hAnsi="Arial" w:cs="Arial"/>
          <w:sz w:val="24"/>
          <w:szCs w:val="24"/>
          <w:lang w:val="en-CA"/>
        </w:rPr>
        <w:br/>
        <w:t>Email: </w:t>
      </w:r>
    </w:p>
    <w:p w14:paraId="68BB774C" w14:textId="77777777" w:rsidR="00A90915" w:rsidRPr="002D6189" w:rsidRDefault="00A90915" w:rsidP="00A90915">
      <w:pPr>
        <w:spacing w:before="120" w:after="120"/>
        <w:ind w:right="-7"/>
        <w:jc w:val="both"/>
        <w:rPr>
          <w:rFonts w:ascii="Arial" w:hAnsi="Arial" w:cs="Arial"/>
          <w:lang w:val="en-CA"/>
        </w:rPr>
      </w:pPr>
    </w:p>
    <w:p w14:paraId="7ADC887B" w14:textId="77777777" w:rsidR="00A90915" w:rsidRPr="003C23E2" w:rsidRDefault="00A90915" w:rsidP="00A90915">
      <w:pPr>
        <w:ind w:right="-7"/>
        <w:rPr>
          <w:rFonts w:ascii="Arial" w:hAnsi="Arial" w:cs="Arial"/>
          <w:b/>
          <w:lang w:val="en-CA"/>
        </w:rPr>
      </w:pPr>
      <w:r w:rsidRPr="003C23E2">
        <w:rPr>
          <w:rFonts w:ascii="Arial" w:hAnsi="Arial" w:cs="Arial"/>
          <w:b/>
          <w:lang w:val="en-CA"/>
        </w:rPr>
        <w:t>PLEASE GOVERN YOURSELF ACCORDINGLY.</w:t>
      </w:r>
    </w:p>
    <w:p w14:paraId="796CC9C5" w14:textId="77777777" w:rsidR="00A90915" w:rsidRPr="002D6189" w:rsidRDefault="00A90915" w:rsidP="00A90915">
      <w:pPr>
        <w:spacing w:before="120" w:after="120"/>
        <w:ind w:right="-7"/>
        <w:rPr>
          <w:rFonts w:ascii="Arial" w:hAnsi="Arial" w:cs="Arial"/>
          <w:lang w:val="en-CA"/>
        </w:rPr>
      </w:pPr>
      <w:r>
        <w:rPr>
          <w:rFonts w:ascii="Arial" w:hAnsi="Arial" w:cs="Arial"/>
          <w:lang w:val="en-CA"/>
        </w:rPr>
        <w:lastRenderedPageBreak/>
        <w:t xml:space="preserve">Gatineau, </w:t>
      </w:r>
      <w:r w:rsidRPr="002D6189">
        <w:rPr>
          <w:rFonts w:ascii="Arial" w:hAnsi="Arial" w:cs="Arial"/>
          <w:lang w:val="en-CA"/>
        </w:rPr>
        <w:t>this_______________ 20______.</w:t>
      </w:r>
    </w:p>
    <w:p w14:paraId="5D858AC4" w14:textId="77777777" w:rsidR="00A90915" w:rsidRPr="002D6189" w:rsidRDefault="00A90915" w:rsidP="00A90915">
      <w:pPr>
        <w:spacing w:before="120" w:after="120"/>
        <w:ind w:right="-7"/>
        <w:rPr>
          <w:rFonts w:ascii="Arial" w:hAnsi="Arial" w:cs="Arial"/>
          <w:lang w:val="en-CA"/>
        </w:rPr>
      </w:pPr>
    </w:p>
    <w:p w14:paraId="67297950" w14:textId="77777777" w:rsidR="00A90915" w:rsidRPr="002D6189" w:rsidRDefault="00A90915" w:rsidP="00A90915">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r>
      <w:proofErr w:type="spellStart"/>
      <w:r w:rsidRPr="002D6189">
        <w:rPr>
          <w:rFonts w:ascii="Arial" w:hAnsi="Arial" w:cs="Arial"/>
          <w:lang w:val="en-CA"/>
        </w:rPr>
        <w:t>Mtre</w:t>
      </w:r>
      <w:proofErr w:type="spellEnd"/>
      <w:r w:rsidRPr="002D6189">
        <w:rPr>
          <w:rFonts w:ascii="Arial" w:hAnsi="Arial" w:cs="Arial"/>
          <w:lang w:val="en-CA"/>
        </w:rPr>
        <w:t xml:space="preserve">. </w:t>
      </w:r>
      <w:r w:rsidRPr="002D6189">
        <w:rPr>
          <w:rFonts w:ascii="Arial" w:hAnsi="Arial" w:cs="Arial"/>
          <w:lang w:val="en-CA"/>
        </w:rPr>
        <w:br/>
        <w:t xml:space="preserve">Attorney </w:t>
      </w:r>
      <w:proofErr w:type="gramStart"/>
      <w:r w:rsidRPr="002D6189">
        <w:rPr>
          <w:rFonts w:ascii="Arial" w:hAnsi="Arial" w:cs="Arial"/>
          <w:lang w:val="en-CA"/>
        </w:rPr>
        <w:t xml:space="preserve">for  </w:t>
      </w:r>
      <w:proofErr w:type="gramEnd"/>
      <w:r w:rsidRPr="002D6189">
        <w:rPr>
          <w:rFonts w:ascii="Arial" w:hAnsi="Arial" w:cs="Arial"/>
          <w:lang w:val="en-CA"/>
        </w:rPr>
        <w:br/>
        <w:t>Email: </w:t>
      </w:r>
    </w:p>
    <w:p w14:paraId="3D1FD26C" w14:textId="77777777" w:rsidR="00A90915" w:rsidRDefault="00A90915" w:rsidP="00A90915">
      <w:pPr>
        <w:spacing w:before="120" w:after="120"/>
        <w:ind w:right="-7"/>
        <w:rPr>
          <w:rFonts w:ascii="Arial" w:hAnsi="Arial" w:cs="Arial"/>
          <w:lang w:val="en-CA"/>
        </w:rPr>
      </w:pPr>
      <w:r>
        <w:rPr>
          <w:rFonts w:ascii="Arial" w:hAnsi="Arial" w:cs="Arial"/>
          <w:lang w:val="en-CA"/>
        </w:rPr>
        <w:t>Tel.</w:t>
      </w:r>
    </w:p>
    <w:p w14:paraId="182569E4" w14:textId="02F0C8E8" w:rsidR="0031324C" w:rsidRDefault="0031324C" w:rsidP="009D6721">
      <w:pPr>
        <w:spacing w:before="120" w:after="120"/>
        <w:ind w:right="-7"/>
        <w:rPr>
          <w:rFonts w:ascii="Arial" w:hAnsi="Arial" w:cs="Arial"/>
          <w:lang w:val="en-CA"/>
        </w:rPr>
      </w:pPr>
    </w:p>
    <w:sectPr w:rsidR="0031324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78E9" w14:textId="77777777" w:rsidR="00402DC0" w:rsidRDefault="00402DC0" w:rsidP="005C514D">
      <w:pPr>
        <w:spacing w:after="0" w:line="240" w:lineRule="auto"/>
      </w:pPr>
      <w:r>
        <w:separator/>
      </w:r>
    </w:p>
  </w:endnote>
  <w:endnote w:type="continuationSeparator" w:id="0">
    <w:p w14:paraId="7CB8EA75" w14:textId="77777777" w:rsidR="00402DC0" w:rsidRDefault="00402DC0"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AEE" w14:textId="77777777" w:rsidR="005C514D" w:rsidRDefault="005C51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9253" w14:textId="77777777" w:rsidR="00402DC0" w:rsidRDefault="00402DC0" w:rsidP="005C514D">
      <w:pPr>
        <w:spacing w:after="0" w:line="240" w:lineRule="auto"/>
      </w:pPr>
      <w:r>
        <w:separator/>
      </w:r>
    </w:p>
  </w:footnote>
  <w:footnote w:type="continuationSeparator" w:id="0">
    <w:p w14:paraId="507858C7" w14:textId="77777777" w:rsidR="00402DC0" w:rsidRDefault="00402DC0" w:rsidP="005C514D">
      <w:pPr>
        <w:spacing w:after="0" w:line="240" w:lineRule="auto"/>
      </w:pPr>
      <w:r>
        <w:continuationSeparator/>
      </w:r>
    </w:p>
  </w:footnote>
  <w:footnote w:id="1">
    <w:p w14:paraId="08D84358" w14:textId="77777777" w:rsidR="00A90915" w:rsidRPr="003B3828" w:rsidRDefault="00A90915" w:rsidP="00A90915">
      <w:pPr>
        <w:pStyle w:val="Notedebasdepage"/>
        <w:tabs>
          <w:tab w:val="left" w:pos="284"/>
        </w:tabs>
        <w:ind w:left="284" w:hanging="284"/>
        <w:rPr>
          <w:lang w:val="en-CA"/>
        </w:rPr>
      </w:pPr>
      <w:r>
        <w:rPr>
          <w:rStyle w:val="Appelnotedebasdep"/>
        </w:rPr>
        <w:footnoteRef/>
      </w:r>
      <w:r w:rsidRPr="00A07409">
        <w:rPr>
          <w:lang w:val="en-CA"/>
        </w:rPr>
        <w:t xml:space="preserve"> </w:t>
      </w:r>
      <w:r w:rsidRPr="00A07409">
        <w:rPr>
          <w:lang w:val="en-CA"/>
        </w:rPr>
        <w:tab/>
      </w:r>
      <w:r w:rsidRPr="003B3828">
        <w:rPr>
          <w:lang w:val="en-CA"/>
        </w:rPr>
        <w:t xml:space="preserve">The list of the permanent </w:t>
      </w:r>
      <w:r>
        <w:rPr>
          <w:lang w:val="en-CA"/>
        </w:rPr>
        <w:t xml:space="preserve">Teams </w:t>
      </w:r>
      <w:r w:rsidRPr="003B3828">
        <w:rPr>
          <w:lang w:val="en-CA"/>
        </w:rPr>
        <w:t>h</w:t>
      </w:r>
      <w:r>
        <w:rPr>
          <w:lang w:val="en-CA"/>
        </w:rPr>
        <w:t>yperlinks to the virtual hearing rooms of the Gatineau Courthouse is attached to these Directives (</w:t>
      </w:r>
      <w:r w:rsidRPr="005977BC">
        <w:rPr>
          <w:bCs/>
          <w:lang w:val="en-CA"/>
        </w:rPr>
        <w:t xml:space="preserve">Schedule </w:t>
      </w:r>
      <w:r>
        <w:rPr>
          <w:bCs/>
          <w:lang w:val="en-CA"/>
        </w:rPr>
        <w:t xml:space="preserve">4 which you ca download by clicking </w:t>
      </w:r>
      <w:hyperlink r:id="rId1" w:history="1">
        <w:r w:rsidRPr="00852612">
          <w:rPr>
            <w:rStyle w:val="Lienhypertexte"/>
            <w:bCs/>
            <w:highlight w:val="green"/>
            <w:lang w:val="en-CA"/>
          </w:rPr>
          <w:t>here</w:t>
        </w:r>
      </w:hyperlink>
      <w:r>
        <w:rPr>
          <w:lang w:val="en-CA"/>
        </w:rPr>
        <w:t xml:space="preserve">). It is also published on the </w:t>
      </w:r>
      <w:proofErr w:type="spellStart"/>
      <w:r>
        <w:rPr>
          <w:lang w:val="en-CA"/>
        </w:rPr>
        <w:t>Barreau</w:t>
      </w:r>
      <w:proofErr w:type="spellEnd"/>
      <w:r>
        <w:rPr>
          <w:lang w:val="en-CA"/>
        </w:rPr>
        <w:t xml:space="preserve"> de </w:t>
      </w:r>
      <w:proofErr w:type="spellStart"/>
      <w:r>
        <w:rPr>
          <w:lang w:val="en-CA"/>
        </w:rPr>
        <w:t>l’Outaouais</w:t>
      </w:r>
      <w:proofErr w:type="spellEnd"/>
      <w:r>
        <w:rPr>
          <w:lang w:val="en-CA"/>
        </w:rPr>
        <w:t xml:space="preserve"> website. </w:t>
      </w:r>
    </w:p>
    <w:p w14:paraId="6B9C2CBB" w14:textId="77777777" w:rsidR="00A90915" w:rsidRPr="00A07409" w:rsidRDefault="00A90915" w:rsidP="00A90915">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A0C1D" w14:textId="77777777" w:rsidR="005C514D" w:rsidRDefault="00A90915">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11477"/>
    <w:multiLevelType w:val="hybridMultilevel"/>
    <w:tmpl w:val="6DEA2320"/>
    <w:lvl w:ilvl="0" w:tplc="0C0C000B">
      <w:start w:val="1"/>
      <w:numFmt w:val="bullet"/>
      <w:lvlText w:val=""/>
      <w:lvlJc w:val="left"/>
      <w:pPr>
        <w:ind w:left="720" w:hanging="360"/>
      </w:pPr>
      <w:rPr>
        <w:rFonts w:ascii="Wingdings" w:hAnsi="Wingdings"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4D"/>
    <w:rsid w:val="00005C12"/>
    <w:rsid w:val="00016110"/>
    <w:rsid w:val="000658BA"/>
    <w:rsid w:val="00195EC0"/>
    <w:rsid w:val="001B2532"/>
    <w:rsid w:val="001E281A"/>
    <w:rsid w:val="002C7BB7"/>
    <w:rsid w:val="0031096C"/>
    <w:rsid w:val="0031324C"/>
    <w:rsid w:val="0034662F"/>
    <w:rsid w:val="00402DC0"/>
    <w:rsid w:val="00412572"/>
    <w:rsid w:val="004B5F21"/>
    <w:rsid w:val="005977BC"/>
    <w:rsid w:val="005C514D"/>
    <w:rsid w:val="00613DEC"/>
    <w:rsid w:val="007A75B7"/>
    <w:rsid w:val="009D6721"/>
    <w:rsid w:val="00A90915"/>
    <w:rsid w:val="00AF4AED"/>
    <w:rsid w:val="00B05035"/>
    <w:rsid w:val="00B43919"/>
    <w:rsid w:val="00B53E23"/>
    <w:rsid w:val="00C32398"/>
    <w:rsid w:val="00C51A9F"/>
    <w:rsid w:val="00C63193"/>
    <w:rsid w:val="00C70D21"/>
    <w:rsid w:val="00CB3266"/>
    <w:rsid w:val="00CC1794"/>
    <w:rsid w:val="00D17BAA"/>
    <w:rsid w:val="00D547CC"/>
    <w:rsid w:val="00D83F53"/>
    <w:rsid w:val="00E60598"/>
    <w:rsid w:val="00FA76AC"/>
    <w:rsid w:val="00FE76D8"/>
    <w:rsid w:val="00FF3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coursuperieureduquebec.ca/fileadmin/cour-superieure/Districts_judiciaires/Pontiac__Campbell_s_Bay_/Annexes_Pontiac-Labelle/DIRECTIVES_-_ANNEXE_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4857</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Julie-El-Kainah Larèche</cp:lastModifiedBy>
  <cp:revision>2</cp:revision>
  <dcterms:created xsi:type="dcterms:W3CDTF">2022-06-20T16:08:00Z</dcterms:created>
  <dcterms:modified xsi:type="dcterms:W3CDTF">2022-06-20T16:08:00Z</dcterms:modified>
</cp:coreProperties>
</file>