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90AB" w14:textId="6ABF8055" w:rsidR="00195EC0" w:rsidRDefault="00195EC0">
      <w:pPr>
        <w:rPr>
          <w:sz w:val="28"/>
          <w:szCs w:val="28"/>
        </w:rPr>
      </w:pPr>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427E4A80" w:rsidR="005C514D" w:rsidRPr="00B05035" w:rsidRDefault="001B2532" w:rsidP="005C514D">
      <w:pPr>
        <w:jc w:val="center"/>
        <w:rPr>
          <w:rFonts w:ascii="Arial Narrow" w:hAnsi="Arial Narrow"/>
          <w:sz w:val="28"/>
          <w:szCs w:val="28"/>
        </w:rPr>
      </w:pPr>
      <w:r>
        <w:rPr>
          <w:rFonts w:ascii="Arial Narrow" w:hAnsi="Arial Narrow"/>
          <w:sz w:val="28"/>
          <w:szCs w:val="28"/>
        </w:rPr>
        <w:t>ANNEXE 14</w:t>
      </w:r>
    </w:p>
    <w:p w14:paraId="24BC0FC6" w14:textId="39AF2294" w:rsidR="005C514D" w:rsidRPr="00B05035" w:rsidRDefault="005C514D" w:rsidP="005C514D">
      <w:pPr>
        <w:jc w:val="center"/>
        <w:rPr>
          <w:rFonts w:ascii="Arial Narrow" w:hAnsi="Arial Narrow"/>
          <w:sz w:val="28"/>
          <w:szCs w:val="28"/>
        </w:rPr>
      </w:pPr>
      <w:r w:rsidRPr="00B05035">
        <w:rPr>
          <w:rFonts w:ascii="Arial Narrow" w:hAnsi="Arial Narrow"/>
          <w:sz w:val="28"/>
          <w:szCs w:val="28"/>
        </w:rPr>
        <w:t>AVIS DE PRÉSENTATION – PRATIQUE CIVILE</w:t>
      </w:r>
    </w:p>
    <w:p w14:paraId="7A427287" w14:textId="62309762" w:rsidR="005C514D" w:rsidRDefault="005C514D" w:rsidP="005C514D">
      <w:pPr>
        <w:jc w:val="center"/>
        <w:rPr>
          <w:sz w:val="28"/>
          <w:szCs w:val="28"/>
        </w:rPr>
      </w:pPr>
    </w:p>
    <w:p w14:paraId="7D2C6BA1" w14:textId="2C2A084F" w:rsidR="005C514D" w:rsidRDefault="005C514D">
      <w:pPr>
        <w:rPr>
          <w:sz w:val="28"/>
          <w:szCs w:val="28"/>
        </w:rPr>
      </w:pPr>
      <w:r>
        <w:rPr>
          <w:sz w:val="28"/>
          <w:szCs w:val="28"/>
        </w:rPr>
        <w:br w:type="page"/>
      </w:r>
    </w:p>
    <w:p w14:paraId="3BF55CDA" w14:textId="77777777" w:rsidR="005C514D" w:rsidRDefault="005C514D" w:rsidP="005C514D">
      <w:pPr>
        <w:ind w:left="1418" w:right="1469"/>
        <w:jc w:val="center"/>
        <w:rPr>
          <w:rFonts w:ascii="Arial" w:hAnsi="Arial" w:cs="Arial"/>
          <w:b/>
        </w:rPr>
      </w:pPr>
      <w:r w:rsidRPr="00B476CA">
        <w:rPr>
          <w:rFonts w:ascii="Arial" w:hAnsi="Arial" w:cs="Arial"/>
          <w:b/>
        </w:rPr>
        <w:lastRenderedPageBreak/>
        <w:t>AVIS DE PRÉSENTATION</w:t>
      </w:r>
    </w:p>
    <w:p w14:paraId="5589D442" w14:textId="77777777" w:rsidR="005C514D" w:rsidRDefault="005C514D" w:rsidP="005C514D">
      <w:pPr>
        <w:rPr>
          <w:rFonts w:ascii="Arial" w:hAnsi="Arial" w:cs="Arial"/>
          <w:b/>
        </w:rPr>
      </w:pPr>
      <w:bookmarkStart w:id="0" w:name="Parties"/>
      <w:r>
        <w:rPr>
          <w:rFonts w:ascii="Arial" w:hAnsi="Arial" w:cs="Arial"/>
          <w:b/>
        </w:rPr>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3A0D17A" w14:textId="77777777" w:rsidR="005C514D" w:rsidRDefault="005C514D" w:rsidP="005C514D">
      <w:pPr>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(Chambre civile)</w:t>
      </w:r>
    </w:p>
    <w:p w14:paraId="6B910591" w14:textId="3169D11D" w:rsidR="005C514D" w:rsidRDefault="00C32398" w:rsidP="005C514D">
      <w:pPr>
        <w:rPr>
          <w:rFonts w:ascii="Arial" w:hAnsi="Arial" w:cs="Arial"/>
          <w:b/>
        </w:rPr>
      </w:pPr>
      <w:r>
        <w:rPr>
          <w:rFonts w:ascii="Arial" w:hAnsi="Arial" w:cs="Arial"/>
          <w:b/>
        </w:rPr>
        <w:t xml:space="preserve">DISTRICT DE </w:t>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t>________________________________</w:t>
      </w:r>
    </w:p>
    <w:p w14:paraId="358F7A1F" w14:textId="77777777" w:rsidR="005C514D" w:rsidRDefault="005C514D" w:rsidP="005C514D">
      <w:pPr>
        <w:rPr>
          <w:rFonts w:ascii="Arial" w:hAnsi="Arial" w:cs="Arial"/>
          <w:b/>
        </w:rPr>
      </w:pPr>
    </w:p>
    <w:p w14:paraId="5C4CC735" w14:textId="77777777" w:rsidR="005C514D" w:rsidRDefault="005C514D" w:rsidP="005C514D">
      <w:pPr>
        <w:rPr>
          <w:rFonts w:ascii="Arial" w:hAnsi="Arial" w:cs="Arial"/>
          <w:b/>
        </w:rPr>
      </w:pPr>
      <w:r>
        <w:rPr>
          <w:rFonts w:ascii="Arial" w:hAnsi="Arial" w:cs="Arial"/>
          <w:b/>
        </w:rPr>
        <w:t>No : 550- __________________</w:t>
      </w:r>
    </w:p>
    <w:p w14:paraId="08833531" w14:textId="77777777" w:rsidR="005C514D" w:rsidRDefault="005C514D" w:rsidP="005C514D">
      <w:pPr>
        <w:rPr>
          <w:rFonts w:ascii="Arial" w:hAnsi="Arial" w:cs="Arial"/>
          <w:b/>
        </w:rPr>
      </w:pPr>
    </w:p>
    <w:p w14:paraId="2C9C52B9" w14:textId="30F1768C" w:rsidR="005C514D" w:rsidRDefault="005C514D" w:rsidP="005C51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Pr>
          <w:rFonts w:ascii="Arial" w:hAnsi="Arial" w:cs="Arial"/>
          <w:b/>
        </w:rPr>
        <w:t>________________________________</w:t>
      </w:r>
    </w:p>
    <w:p w14:paraId="041E4659" w14:textId="77777777" w:rsidR="005C514D" w:rsidRPr="00B91212" w:rsidRDefault="005C514D" w:rsidP="005C514D">
      <w:pPr>
        <w:jc w:val="right"/>
        <w:rPr>
          <w:rFonts w:ascii="Arial" w:hAnsi="Arial" w:cs="Arial"/>
        </w:rPr>
      </w:pPr>
      <w:r w:rsidRPr="00B91212">
        <w:rPr>
          <w:rFonts w:ascii="Arial" w:hAnsi="Arial" w:cs="Arial"/>
        </w:rPr>
        <w:t>Partie demanderesse</w:t>
      </w:r>
    </w:p>
    <w:p w14:paraId="187D6E38" w14:textId="77777777" w:rsidR="005C514D" w:rsidRDefault="005C514D" w:rsidP="005C514D">
      <w:pPr>
        <w:jc w:val="right"/>
        <w:rPr>
          <w:rFonts w:ascii="Arial" w:hAnsi="Arial" w:cs="Arial"/>
          <w:b/>
        </w:rPr>
      </w:pPr>
    </w:p>
    <w:p w14:paraId="1EFA226D" w14:textId="77777777" w:rsidR="005C514D" w:rsidRDefault="005C514D" w:rsidP="005C514D">
      <w:pPr>
        <w:jc w:val="right"/>
        <w:rPr>
          <w:rFonts w:ascii="Arial" w:hAnsi="Arial" w:cs="Arial"/>
          <w:b/>
        </w:rPr>
      </w:pPr>
      <w:r>
        <w:rPr>
          <w:rFonts w:ascii="Arial" w:hAnsi="Arial" w:cs="Arial"/>
          <w:b/>
        </w:rPr>
        <w:t>_________________________________</w:t>
      </w:r>
    </w:p>
    <w:p w14:paraId="7D077F65" w14:textId="77777777" w:rsidR="005C514D" w:rsidRPr="00B91212" w:rsidRDefault="005C514D" w:rsidP="005C514D">
      <w:pPr>
        <w:jc w:val="right"/>
        <w:rPr>
          <w:rFonts w:ascii="Arial" w:hAnsi="Arial" w:cs="Arial"/>
        </w:rPr>
      </w:pPr>
      <w:r w:rsidRPr="00B91212">
        <w:rPr>
          <w:rFonts w:ascii="Arial" w:hAnsi="Arial" w:cs="Arial"/>
        </w:rPr>
        <w:t>Partie défenderesse</w:t>
      </w:r>
    </w:p>
    <w:p w14:paraId="23AF30B1" w14:textId="77777777" w:rsidR="005C514D" w:rsidRPr="00B91212" w:rsidRDefault="005C514D" w:rsidP="005C514D">
      <w:pPr>
        <w:jc w:val="right"/>
        <w:rPr>
          <w:rFonts w:ascii="Arial" w:hAnsi="Arial" w:cs="Arial"/>
          <w:b/>
        </w:rPr>
      </w:pPr>
    </w:p>
    <w:bookmarkEnd w:id="0"/>
    <w:p w14:paraId="12EBB877" w14:textId="77777777" w:rsidR="005C514D" w:rsidRPr="002D6189" w:rsidRDefault="005C514D" w:rsidP="005C514D">
      <w:pPr>
        <w:pStyle w:val="Titprc"/>
        <w:spacing w:line="276" w:lineRule="auto"/>
        <w:rPr>
          <w:sz w:val="22"/>
          <w:szCs w:val="22"/>
          <w:lang w:val="fr-FR"/>
        </w:rPr>
      </w:pPr>
      <w:r w:rsidRPr="002D6189">
        <w:rPr>
          <w:sz w:val="22"/>
          <w:szCs w:val="22"/>
          <w:lang w:val="fr-FR"/>
        </w:rPr>
        <w:t>AVIS DE PRÉSENTATION</w:t>
      </w:r>
    </w:p>
    <w:p w14:paraId="78106F9D" w14:textId="56F7EB13" w:rsidR="005C514D" w:rsidRDefault="005C514D" w:rsidP="005C514D">
      <w:pPr>
        <w:pStyle w:val="Titprc"/>
        <w:spacing w:line="276" w:lineRule="auto"/>
        <w:rPr>
          <w:sz w:val="22"/>
          <w:szCs w:val="22"/>
          <w:lang w:val="fr-FR"/>
        </w:rPr>
      </w:pPr>
      <w:r>
        <w:rPr>
          <w:sz w:val="22"/>
          <w:szCs w:val="22"/>
          <w:lang w:val="fr-FR"/>
        </w:rPr>
        <w:t xml:space="preserve">PRATIQUE </w:t>
      </w:r>
      <w:r w:rsidR="00C32398">
        <w:rPr>
          <w:sz w:val="22"/>
          <w:szCs w:val="22"/>
          <w:lang w:val="fr-FR"/>
        </w:rPr>
        <w:t xml:space="preserve">CIVILE </w:t>
      </w:r>
    </w:p>
    <w:p w14:paraId="24010A61" w14:textId="6BC27022" w:rsidR="00C32398" w:rsidRDefault="00C32398" w:rsidP="005C514D">
      <w:pPr>
        <w:pStyle w:val="Titprc"/>
        <w:spacing w:line="276" w:lineRule="auto"/>
        <w:rPr>
          <w:sz w:val="22"/>
          <w:szCs w:val="22"/>
          <w:lang w:val="fr-FR"/>
        </w:rPr>
      </w:pPr>
      <w:r>
        <w:rPr>
          <w:sz w:val="22"/>
          <w:szCs w:val="22"/>
          <w:lang w:val="fr-FR"/>
        </w:rPr>
        <w:t>Salle 1.01 pour Campbell’s Bay</w:t>
      </w:r>
    </w:p>
    <w:p w14:paraId="7B57A0D8" w14:textId="56099F14" w:rsidR="00C32398" w:rsidRDefault="00C32398" w:rsidP="005C514D">
      <w:pPr>
        <w:pStyle w:val="Titprc"/>
        <w:spacing w:line="276" w:lineRule="auto"/>
        <w:rPr>
          <w:sz w:val="22"/>
          <w:szCs w:val="22"/>
          <w:lang w:val="fr-FR"/>
        </w:rPr>
      </w:pPr>
      <w:r>
        <w:rPr>
          <w:sz w:val="22"/>
          <w:szCs w:val="22"/>
          <w:lang w:val="fr-FR"/>
        </w:rPr>
        <w:t>Salle 2 pour Maniwaki</w:t>
      </w:r>
    </w:p>
    <w:p w14:paraId="1D54B753" w14:textId="66C7FDF6" w:rsidR="00C32398" w:rsidRPr="00B91212" w:rsidRDefault="00C32398" w:rsidP="005C514D">
      <w:pPr>
        <w:pStyle w:val="Titprc"/>
        <w:spacing w:line="276" w:lineRule="auto"/>
        <w:rPr>
          <w:sz w:val="22"/>
          <w:szCs w:val="22"/>
          <w:lang w:val="fr-FR"/>
        </w:rPr>
      </w:pPr>
      <w:r>
        <w:rPr>
          <w:sz w:val="22"/>
          <w:szCs w:val="22"/>
          <w:lang w:val="fr-FR"/>
        </w:rPr>
        <w:t>Salle Cour supérieure pour Mont-Laurier</w:t>
      </w:r>
    </w:p>
    <w:p w14:paraId="1ADD6C4E" w14:textId="77777777" w:rsidR="005C514D" w:rsidRPr="00F521B9" w:rsidRDefault="005C514D" w:rsidP="005C514D">
      <w:pPr>
        <w:spacing w:before="120" w:after="120"/>
        <w:rPr>
          <w:rFonts w:ascii="Arial" w:hAnsi="Arial" w:cs="Arial"/>
          <w:b/>
        </w:rPr>
      </w:pPr>
      <w:bookmarkStart w:id="1" w:name="_Toc55304700"/>
      <w:r w:rsidRPr="00F521B9">
        <w:rPr>
          <w:rFonts w:ascii="Arial" w:hAnsi="Arial" w:cs="Arial"/>
          <w:b/>
        </w:rPr>
        <w:t>1.</w:t>
      </w:r>
      <w:r w:rsidRPr="00F521B9">
        <w:rPr>
          <w:rFonts w:ascii="Arial" w:hAnsi="Arial" w:cs="Arial"/>
          <w:b/>
        </w:rPr>
        <w:tab/>
        <w:t>PRÉSENTATION DE LA DEMANDE</w:t>
      </w:r>
      <w:bookmarkEnd w:id="1"/>
    </w:p>
    <w:p w14:paraId="3B90BF5B" w14:textId="5237EB38" w:rsidR="005C514D" w:rsidRDefault="005C514D" w:rsidP="005C514D">
      <w:pPr>
        <w:jc w:val="both"/>
        <w:rPr>
          <w:rFonts w:ascii="Arial" w:hAnsi="Arial" w:cs="Arial"/>
        </w:rPr>
      </w:pPr>
      <w:r w:rsidRPr="00F521B9">
        <w:rPr>
          <w:rFonts w:ascii="Arial" w:hAnsi="Arial" w:cs="Arial"/>
          <w:b/>
          <w:caps/>
        </w:rPr>
        <w:t>PRENEZ AVIS</w:t>
      </w:r>
      <w:r w:rsidRPr="00F521B9">
        <w:rPr>
          <w:rFonts w:ascii="Arial" w:hAnsi="Arial" w:cs="Arial"/>
        </w:rPr>
        <w:t xml:space="preserve"> que la demande</w:t>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rPr>
        <w:t xml:space="preserve">sera présentée </w:t>
      </w:r>
      <w:r>
        <w:rPr>
          <w:rFonts w:ascii="Arial" w:hAnsi="Arial" w:cs="Arial"/>
        </w:rPr>
        <w:t xml:space="preserve">à une séance de Cour de pratique civile </w:t>
      </w:r>
      <w:r w:rsidRPr="00F521B9">
        <w:rPr>
          <w:rFonts w:ascii="Arial" w:hAnsi="Arial" w:cs="Arial"/>
        </w:rPr>
        <w:t xml:space="preserve">de la Cour supérieure, </w:t>
      </w:r>
      <w:r>
        <w:rPr>
          <w:rFonts w:ascii="Arial" w:hAnsi="Arial" w:cs="Arial"/>
        </w:rPr>
        <w:t xml:space="preserve">dans la salle virtuelle </w:t>
      </w:r>
      <w:r w:rsidR="00C32398">
        <w:rPr>
          <w:rFonts w:ascii="Arial" w:hAnsi="Arial" w:cs="Arial"/>
        </w:rPr>
        <w:t>(si Campell’s Bay : salle #1.1, si Maniwaki : salle # 2 et si Mont-Laurier : salle Cour supérieure) du</w:t>
      </w:r>
      <w:r w:rsidR="002C7BB7">
        <w:rPr>
          <w:rFonts w:ascii="Arial" w:hAnsi="Arial" w:cs="Arial"/>
        </w:rPr>
        <w:t xml:space="preserve"> palais </w:t>
      </w:r>
      <w:r w:rsidRPr="00F521B9">
        <w:rPr>
          <w:rFonts w:ascii="Arial" w:hAnsi="Arial" w:cs="Arial"/>
        </w:rPr>
        <w:t xml:space="preserve">de justice de </w:t>
      </w:r>
      <w:r w:rsidR="00C32398">
        <w:rPr>
          <w:rFonts w:ascii="Arial" w:hAnsi="Arial" w:cs="Arial"/>
        </w:rPr>
        <w:t>_________________</w:t>
      </w:r>
      <w:r>
        <w:rPr>
          <w:rFonts w:ascii="Arial" w:hAnsi="Arial" w:cs="Arial"/>
        </w:rPr>
        <w:t xml:space="preserve">, </w:t>
      </w:r>
      <w:r w:rsidRPr="00B91212">
        <w:rPr>
          <w:rFonts w:ascii="Arial" w:hAnsi="Arial" w:cs="Arial"/>
        </w:rPr>
        <w:t>le ___________________ 20___</w:t>
      </w:r>
      <w:r>
        <w:rPr>
          <w:rFonts w:ascii="Arial" w:hAnsi="Arial" w:cs="Arial"/>
        </w:rPr>
        <w:t>, à 09h</w:t>
      </w:r>
      <w:r w:rsidRPr="00F521B9">
        <w:rPr>
          <w:rFonts w:ascii="Arial" w:hAnsi="Arial" w:cs="Arial"/>
        </w:rPr>
        <w:t>00, ou aussitôt que le conseil pourra être entendu.</w:t>
      </w:r>
    </w:p>
    <w:p w14:paraId="5CC73DE2" w14:textId="07A39D22" w:rsidR="002441E6" w:rsidRDefault="002441E6" w:rsidP="005C514D">
      <w:pPr>
        <w:jc w:val="both"/>
        <w:rPr>
          <w:rFonts w:ascii="Arial" w:hAnsi="Arial" w:cs="Arial"/>
        </w:rPr>
      </w:pPr>
      <w:r>
        <w:rPr>
          <w:rFonts w:ascii="Arial" w:hAnsi="Arial" w:cs="Arial"/>
        </w:rPr>
        <w:t>Prenez avis que vous pouvez vous joindre à l’appel du rôle de pratique selon votre préférence, soit en vous présentant en sal</w:t>
      </w:r>
      <w:r w:rsidR="00931955">
        <w:rPr>
          <w:rFonts w:ascii="Arial" w:hAnsi="Arial" w:cs="Arial"/>
        </w:rPr>
        <w:t>le de Cour, soit virtuellement en suivant les instructions suivantes.</w:t>
      </w:r>
    </w:p>
    <w:p w14:paraId="065ABB29" w14:textId="77777777" w:rsidR="005C514D" w:rsidRPr="00F521B9" w:rsidRDefault="005C514D" w:rsidP="005C514D">
      <w:pPr>
        <w:spacing w:before="120" w:after="120"/>
        <w:rPr>
          <w:rFonts w:ascii="Arial" w:hAnsi="Arial" w:cs="Arial"/>
          <w:b/>
        </w:rPr>
      </w:pPr>
      <w:bookmarkStart w:id="2" w:name="_Toc55304701"/>
      <w:r w:rsidRPr="00F521B9">
        <w:rPr>
          <w:rFonts w:ascii="Arial" w:hAnsi="Arial" w:cs="Arial"/>
          <w:b/>
        </w:rPr>
        <w:t>2.</w:t>
      </w:r>
      <w:r w:rsidRPr="00F521B9">
        <w:rPr>
          <w:rFonts w:ascii="Arial" w:hAnsi="Arial" w:cs="Arial"/>
          <w:b/>
        </w:rPr>
        <w:tab/>
        <w:t>COMMENT JOINDRE L’APPEL DU RÔLE DE PRATIQUE VIRTUEL</w:t>
      </w:r>
      <w:bookmarkEnd w:id="2"/>
    </w:p>
    <w:p w14:paraId="61CAC007" w14:textId="276D0F56" w:rsidR="005C514D" w:rsidRPr="00F521B9" w:rsidRDefault="005C514D" w:rsidP="005C514D">
      <w:pPr>
        <w:spacing w:before="120" w:after="120"/>
        <w:jc w:val="both"/>
        <w:rPr>
          <w:rFonts w:ascii="Arial" w:hAnsi="Arial" w:cs="Arial"/>
        </w:rPr>
      </w:pPr>
      <w:bookmarkStart w:id="3" w:name="_Toc55304702"/>
      <w:r w:rsidRPr="00F521B9">
        <w:rPr>
          <w:rFonts w:ascii="Arial" w:hAnsi="Arial" w:cs="Arial"/>
        </w:rPr>
        <w:t>Les coordonnées pour vous joindre à l’appel du rôle virtuel sont les suivantes :</w:t>
      </w:r>
      <w:bookmarkEnd w:id="3"/>
    </w:p>
    <w:p w14:paraId="3A35A5DC" w14:textId="7DAC8E32" w:rsidR="005C514D" w:rsidRDefault="005C514D" w:rsidP="005C514D">
      <w:pPr>
        <w:spacing w:before="120" w:after="120"/>
        <w:jc w:val="both"/>
        <w:rPr>
          <w:rFonts w:ascii="Arial" w:hAnsi="Arial" w:cs="Arial"/>
        </w:rPr>
      </w:pPr>
      <w:bookmarkStart w:id="4" w:name="_Toc55304703"/>
      <w:r w:rsidRPr="00F521B9">
        <w:rPr>
          <w:rFonts w:ascii="Arial" w:hAnsi="Arial" w:cs="Arial"/>
        </w:rPr>
        <w:lastRenderedPageBreak/>
        <w:t xml:space="preserve">a) </w:t>
      </w:r>
      <w:r w:rsidRPr="00F521B9">
        <w:rPr>
          <w:rFonts w:ascii="Arial" w:hAnsi="Arial" w:cs="Arial"/>
          <w:b/>
        </w:rPr>
        <w:t>par l’outil Teams :</w:t>
      </w:r>
      <w:r w:rsidRPr="00F521B9">
        <w:rPr>
          <w:rFonts w:ascii="Arial" w:hAnsi="Arial" w:cs="Arial"/>
        </w:rPr>
        <w:t xml:space="preserve"> en cliquant sur le lien correspondant</w:t>
      </w:r>
      <w:r>
        <w:rPr>
          <w:rFonts w:ascii="Arial" w:hAnsi="Arial" w:cs="Arial"/>
        </w:rPr>
        <w:t> :</w:t>
      </w:r>
      <w:bookmarkEnd w:id="4"/>
      <w:r>
        <w:rPr>
          <w:rFonts w:ascii="Arial" w:hAnsi="Arial" w:cs="Arial"/>
        </w:rPr>
        <w:t xml:space="preserve"> (</w:t>
      </w:r>
      <w:r w:rsidR="00D44244">
        <w:rPr>
          <w:rFonts w:ascii="Arial" w:hAnsi="Arial" w:cs="Arial"/>
        </w:rPr>
        <w:t>c</w:t>
      </w:r>
      <w:r>
        <w:rPr>
          <w:rFonts w:ascii="Arial" w:hAnsi="Arial" w:cs="Arial"/>
        </w:rPr>
        <w:t xml:space="preserve">opier/coller le lien Teams (version Word) de la salle </w:t>
      </w:r>
      <w:r w:rsidR="00C32398">
        <w:rPr>
          <w:rFonts w:ascii="Arial" w:hAnsi="Arial" w:cs="Arial"/>
        </w:rPr>
        <w:t>pertinente</w:t>
      </w:r>
      <w:r>
        <w:rPr>
          <w:rStyle w:val="Appelnotedebasdep"/>
          <w:rFonts w:ascii="Arial" w:hAnsi="Arial" w:cs="Arial"/>
        </w:rPr>
        <w:footnoteReference w:id="1"/>
      </w:r>
      <w:r>
        <w:rPr>
          <w:rFonts w:ascii="Arial" w:hAnsi="Arial" w:cs="Arial"/>
        </w:rPr>
        <w:t>.</w:t>
      </w:r>
    </w:p>
    <w:p w14:paraId="338C0F6B" w14:textId="77777777" w:rsidR="00C32398" w:rsidRPr="00722824" w:rsidRDefault="00C32398" w:rsidP="002C7BB7">
      <w:pPr>
        <w:ind w:left="708" w:right="135"/>
        <w:jc w:val="both"/>
        <w:rPr>
          <w:rFonts w:ascii="Arial" w:hAnsi="Arial" w:cs="Arial"/>
          <w:b/>
        </w:rPr>
      </w:pPr>
      <w:r w:rsidRPr="00722824">
        <w:rPr>
          <w:rFonts w:ascii="Arial" w:hAnsi="Arial" w:cs="Arial"/>
          <w:b/>
        </w:rPr>
        <w:t>Campbell’s Bay</w:t>
      </w:r>
    </w:p>
    <w:p w14:paraId="1F38393D" w14:textId="77777777" w:rsidR="00C32398" w:rsidRPr="009A1DEC" w:rsidRDefault="006761F4" w:rsidP="002C7BB7">
      <w:pPr>
        <w:ind w:left="708"/>
        <w:rPr>
          <w:rFonts w:ascii="Arial" w:eastAsia="Times New Roman" w:hAnsi="Arial" w:cs="Arial"/>
          <w:color w:val="252424"/>
        </w:rPr>
      </w:pPr>
      <w:hyperlink r:id="rId7" w:tgtFrame="_blank" w:history="1">
        <w:r w:rsidR="00C32398" w:rsidRPr="009A1DEC">
          <w:rPr>
            <w:rStyle w:val="Lienhypertexte"/>
            <w:rFonts w:ascii="Arial" w:eastAsia="Times New Roman" w:hAnsi="Arial" w:cs="Arial"/>
            <w:color w:val="6264A7"/>
          </w:rPr>
          <w:t>Rejoindre la réunion Microsoft Teams - SALLE 1.01 - Campbell's Bay</w:t>
        </w:r>
      </w:hyperlink>
      <w:r w:rsidR="00C32398" w:rsidRPr="009A1DEC">
        <w:rPr>
          <w:rFonts w:ascii="Arial" w:eastAsia="Times New Roman" w:hAnsi="Arial" w:cs="Arial"/>
          <w:color w:val="252424"/>
        </w:rPr>
        <w:t xml:space="preserve"> </w:t>
      </w:r>
    </w:p>
    <w:p w14:paraId="4AF8A9EF" w14:textId="77777777" w:rsidR="00C32398" w:rsidRDefault="00C32398" w:rsidP="002C7BB7">
      <w:pPr>
        <w:ind w:left="708" w:right="135"/>
        <w:jc w:val="both"/>
        <w:rPr>
          <w:rFonts w:ascii="Arial" w:hAnsi="Arial" w:cs="Arial"/>
          <w:b/>
        </w:rPr>
      </w:pPr>
      <w:r w:rsidRPr="009A1DEC">
        <w:rPr>
          <w:rFonts w:ascii="Arial" w:hAnsi="Arial" w:cs="Arial"/>
          <w:b/>
        </w:rPr>
        <w:t>Maniwaki</w:t>
      </w:r>
    </w:p>
    <w:p w14:paraId="409C0852" w14:textId="77777777" w:rsidR="00C32398" w:rsidRPr="009A1DEC" w:rsidRDefault="006761F4" w:rsidP="002C7BB7">
      <w:pPr>
        <w:ind w:left="708"/>
        <w:rPr>
          <w:rFonts w:ascii="Arial" w:eastAsia="Times New Roman" w:hAnsi="Arial" w:cs="Arial"/>
          <w:color w:val="252424"/>
        </w:rPr>
      </w:pPr>
      <w:hyperlink r:id="rId8" w:tgtFrame="_blank" w:history="1">
        <w:r w:rsidR="00C32398" w:rsidRPr="009A1DEC">
          <w:rPr>
            <w:rStyle w:val="Lienhypertexte"/>
            <w:rFonts w:ascii="Arial" w:hAnsi="Arial" w:cs="Arial"/>
            <w:color w:val="6264A7"/>
          </w:rPr>
          <w:t>Rejoindre la réunion Microsoft Teams - SALLE #2 - Maniwaki</w:t>
        </w:r>
      </w:hyperlink>
      <w:r w:rsidR="00C32398" w:rsidRPr="009A1DEC">
        <w:rPr>
          <w:rFonts w:ascii="Arial" w:eastAsia="Times New Roman" w:hAnsi="Arial" w:cs="Arial"/>
          <w:color w:val="252424"/>
        </w:rPr>
        <w:t xml:space="preserve"> </w:t>
      </w:r>
    </w:p>
    <w:p w14:paraId="3CF80B1B" w14:textId="77777777" w:rsidR="00C32398" w:rsidRPr="009A1DEC" w:rsidRDefault="00C32398" w:rsidP="002C7BB7">
      <w:pPr>
        <w:ind w:left="708" w:right="135"/>
        <w:jc w:val="both"/>
        <w:rPr>
          <w:rFonts w:ascii="Arial" w:hAnsi="Arial" w:cs="Arial"/>
          <w:b/>
        </w:rPr>
      </w:pPr>
      <w:r w:rsidRPr="009A1DEC">
        <w:rPr>
          <w:rFonts w:ascii="Arial" w:hAnsi="Arial" w:cs="Arial"/>
          <w:b/>
        </w:rPr>
        <w:t>Mont-Laurier</w:t>
      </w:r>
    </w:p>
    <w:p w14:paraId="12CED212" w14:textId="77777777" w:rsidR="00C32398" w:rsidRPr="009A1DEC" w:rsidRDefault="006761F4" w:rsidP="002C7BB7">
      <w:pPr>
        <w:ind w:left="708" w:right="135"/>
        <w:jc w:val="both"/>
        <w:rPr>
          <w:rFonts w:ascii="Arial" w:hAnsi="Arial" w:cs="Arial"/>
          <w:b/>
        </w:rPr>
      </w:pPr>
      <w:hyperlink r:id="rId9" w:tgtFrame="_blank" w:history="1">
        <w:r w:rsidR="00C32398" w:rsidRPr="009A1DEC">
          <w:rPr>
            <w:rStyle w:val="Lienhypertexte"/>
            <w:rFonts w:ascii="Arial" w:eastAsia="Times New Roman" w:hAnsi="Arial" w:cs="Arial"/>
            <w:color w:val="6264A7"/>
          </w:rPr>
          <w:t>Rejoindre la réunion Microsoft Teams</w:t>
        </w:r>
      </w:hyperlink>
    </w:p>
    <w:p w14:paraId="06E5DA19" w14:textId="77777777" w:rsidR="005C514D" w:rsidRPr="00F521B9" w:rsidRDefault="005C514D" w:rsidP="005C514D">
      <w:pPr>
        <w:spacing w:before="120" w:after="120"/>
        <w:jc w:val="both"/>
        <w:rPr>
          <w:rFonts w:ascii="Arial" w:hAnsi="Arial" w:cs="Arial"/>
          <w:b/>
        </w:rPr>
      </w:pPr>
      <w:bookmarkStart w:id="5"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5"/>
    </w:p>
    <w:p w14:paraId="3AECAF20" w14:textId="77777777" w:rsidR="005C514D" w:rsidRPr="00B91212" w:rsidRDefault="005C514D" w:rsidP="005C514D">
      <w:pPr>
        <w:pStyle w:val="Paragraphedeliste"/>
        <w:numPr>
          <w:ilvl w:val="0"/>
          <w:numId w:val="1"/>
        </w:numPr>
        <w:spacing w:before="120" w:after="120"/>
        <w:rPr>
          <w:rFonts w:ascii="Arial" w:hAnsi="Arial" w:cs="Arial"/>
          <w:sz w:val="22"/>
          <w:szCs w:val="22"/>
          <w:lang w:val="fr-CA"/>
        </w:rPr>
      </w:pPr>
      <w:bookmarkStart w:id="6" w:name="_Toc55304705"/>
      <w:r w:rsidRPr="00B91212">
        <w:rPr>
          <w:rFonts w:ascii="Arial" w:hAnsi="Arial" w:cs="Arial"/>
          <w:sz w:val="22"/>
          <w:szCs w:val="22"/>
          <w:lang w:val="fr-CA"/>
        </w:rPr>
        <w:t>Les avocats : Me Prénom, Nom (le nom de la partie représentée)</w:t>
      </w:r>
      <w:bookmarkEnd w:id="6"/>
    </w:p>
    <w:p w14:paraId="25072163"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7" w:name="_Toc55304706"/>
      <w:r w:rsidRPr="00B91212">
        <w:rPr>
          <w:rFonts w:ascii="Arial" w:hAnsi="Arial" w:cs="Arial"/>
          <w:sz w:val="22"/>
          <w:szCs w:val="22"/>
          <w:lang w:val="fr-CA"/>
        </w:rPr>
        <w:t>Les parties non représentées par avocat : Prénom, Nom (précisez : demandeur(esse), défendeur(esse) ou autre)</w:t>
      </w:r>
      <w:bookmarkEnd w:id="7"/>
    </w:p>
    <w:p w14:paraId="1D98A6BD"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8" w:name="_Toc55304707"/>
      <w:r w:rsidRPr="00B91212">
        <w:rPr>
          <w:rFonts w:ascii="Arial" w:eastAsia="Calibri" w:hAnsi="Arial" w:cs="Arial"/>
          <w:sz w:val="22"/>
          <w:szCs w:val="22"/>
          <w:lang w:val="fr-CA"/>
        </w:rPr>
        <w:t>Pour les personnes qui assistent à une audience publique : se limiter à inscrire la mention « public</w:t>
      </w:r>
      <w:bookmarkEnd w:id="8"/>
      <w:r w:rsidRPr="00B91212">
        <w:rPr>
          <w:rFonts w:ascii="Arial" w:eastAsia="Calibri" w:hAnsi="Arial" w:cs="Arial"/>
          <w:sz w:val="22"/>
          <w:szCs w:val="22"/>
          <w:lang w:val="fr-CA"/>
        </w:rPr>
        <w:t>»</w:t>
      </w:r>
    </w:p>
    <w:p w14:paraId="044156FD" w14:textId="77777777" w:rsidR="005C514D" w:rsidRPr="00F521B9" w:rsidRDefault="005C514D" w:rsidP="005C514D">
      <w:pPr>
        <w:spacing w:before="120" w:after="120"/>
        <w:rPr>
          <w:rFonts w:ascii="Arial" w:hAnsi="Arial" w:cs="Arial"/>
          <w:b/>
        </w:rPr>
      </w:pPr>
      <w:bookmarkStart w:id="9" w:name="_Toc55304708"/>
      <w:r w:rsidRPr="00F521B9">
        <w:rPr>
          <w:rFonts w:ascii="Arial" w:hAnsi="Arial" w:cs="Arial"/>
        </w:rPr>
        <w:t xml:space="preserve">b) </w:t>
      </w:r>
      <w:r w:rsidRPr="00F521B9">
        <w:rPr>
          <w:rFonts w:ascii="Arial" w:hAnsi="Arial" w:cs="Arial"/>
          <w:b/>
        </w:rPr>
        <w:t>par téléphone :</w:t>
      </w:r>
      <w:bookmarkEnd w:id="9"/>
    </w:p>
    <w:p w14:paraId="59B2CF79" w14:textId="77777777" w:rsidR="005C514D" w:rsidRPr="00F521B9" w:rsidRDefault="005C514D" w:rsidP="002C7BB7">
      <w:pPr>
        <w:spacing w:before="120" w:after="120"/>
        <w:ind w:left="851" w:hanging="143"/>
        <w:rPr>
          <w:rFonts w:ascii="Arial" w:hAnsi="Arial" w:cs="Arial"/>
          <w:b/>
        </w:rPr>
      </w:pPr>
      <w:bookmarkStart w:id="10" w:name="_Toc55304709"/>
      <w:r w:rsidRPr="00F521B9">
        <w:rPr>
          <w:rFonts w:ascii="Arial" w:hAnsi="Arial" w:cs="Arial"/>
        </w:rPr>
        <w:t>Canada (Numéro gratuit) : (833) 450-1741</w:t>
      </w:r>
      <w:bookmarkEnd w:id="10"/>
    </w:p>
    <w:p w14:paraId="3BCE2B33" w14:textId="77777777" w:rsidR="005C514D" w:rsidRPr="00F521B9" w:rsidRDefault="005C514D" w:rsidP="002C7BB7">
      <w:pPr>
        <w:spacing w:before="120" w:after="120"/>
        <w:ind w:left="851" w:hanging="143"/>
        <w:rPr>
          <w:rFonts w:ascii="Arial" w:hAnsi="Arial" w:cs="Arial"/>
          <w:b/>
        </w:rPr>
      </w:pPr>
      <w:bookmarkStart w:id="11" w:name="_Toc55304710"/>
      <w:r w:rsidRPr="00F521B9">
        <w:rPr>
          <w:rFonts w:ascii="Arial" w:hAnsi="Arial" w:cs="Arial"/>
        </w:rPr>
        <w:t>Canada, Québec (Numéro payant) : +1 581-319-2194</w:t>
      </w:r>
      <w:bookmarkEnd w:id="11"/>
    </w:p>
    <w:p w14:paraId="1537FE97" w14:textId="77777777" w:rsidR="00C32398" w:rsidRPr="009A1DEC" w:rsidRDefault="00C32398" w:rsidP="002C7BB7">
      <w:pPr>
        <w:ind w:left="1559" w:right="135" w:hanging="851"/>
        <w:jc w:val="both"/>
        <w:rPr>
          <w:rFonts w:ascii="Arial" w:hAnsi="Arial" w:cs="Arial"/>
          <w:b/>
          <w:u w:val="single"/>
        </w:rPr>
      </w:pPr>
      <w:r w:rsidRPr="009A1DEC">
        <w:rPr>
          <w:rFonts w:ascii="Arial" w:hAnsi="Arial" w:cs="Arial"/>
          <w:b/>
          <w:u w:val="single"/>
        </w:rPr>
        <w:t xml:space="preserve">ID de conférence  </w:t>
      </w:r>
    </w:p>
    <w:p w14:paraId="202EA44D" w14:textId="77777777" w:rsidR="00C32398" w:rsidRPr="009A1DEC" w:rsidRDefault="00C32398" w:rsidP="002C7BB7">
      <w:pPr>
        <w:ind w:left="1559" w:right="135" w:hanging="851"/>
        <w:jc w:val="both"/>
        <w:rPr>
          <w:rFonts w:ascii="Arial" w:hAnsi="Arial" w:cs="Arial"/>
          <w:b/>
        </w:rPr>
      </w:pPr>
      <w:r w:rsidRPr="009A1DEC">
        <w:rPr>
          <w:rFonts w:ascii="Arial" w:hAnsi="Arial" w:cs="Arial"/>
          <w:b/>
        </w:rPr>
        <w:t>Campbell’s Bay</w:t>
      </w:r>
      <w:r>
        <w:rPr>
          <w:rFonts w:ascii="Arial" w:hAnsi="Arial" w:cs="Arial"/>
          <w:b/>
        </w:rPr>
        <w:t xml:space="preserve"> : </w:t>
      </w:r>
      <w:r w:rsidRPr="009A1DEC">
        <w:rPr>
          <w:rFonts w:ascii="Arial" w:hAnsi="Arial" w:cs="Arial"/>
        </w:rPr>
        <w:t>655 187 824#</w:t>
      </w:r>
    </w:p>
    <w:p w14:paraId="3861CF5A" w14:textId="77777777" w:rsidR="00C32398" w:rsidRPr="009A1DEC" w:rsidRDefault="00C32398" w:rsidP="002C7BB7">
      <w:pPr>
        <w:ind w:left="1559" w:right="135" w:hanging="851"/>
        <w:jc w:val="both"/>
        <w:rPr>
          <w:rFonts w:ascii="Arial" w:hAnsi="Arial" w:cs="Arial"/>
        </w:rPr>
      </w:pPr>
      <w:r w:rsidRPr="009A1DEC">
        <w:rPr>
          <w:rFonts w:ascii="Arial" w:hAnsi="Arial" w:cs="Arial"/>
          <w:b/>
        </w:rPr>
        <w:t>Maniwaki</w:t>
      </w:r>
      <w:r>
        <w:rPr>
          <w:rFonts w:ascii="Arial" w:hAnsi="Arial" w:cs="Arial"/>
          <w:b/>
        </w:rPr>
        <w:t xml:space="preserve"> : </w:t>
      </w:r>
      <w:r>
        <w:rPr>
          <w:rFonts w:ascii="Arial" w:hAnsi="Arial" w:cs="Arial"/>
        </w:rPr>
        <w:t>740 358 351#</w:t>
      </w:r>
    </w:p>
    <w:p w14:paraId="1B5C7E13" w14:textId="4E8F4C8A" w:rsidR="00C32398" w:rsidRPr="009A1DEC" w:rsidRDefault="00C32398" w:rsidP="002C7BB7">
      <w:pPr>
        <w:ind w:left="1559" w:right="135" w:hanging="851"/>
        <w:jc w:val="both"/>
        <w:rPr>
          <w:rFonts w:ascii="Arial" w:hAnsi="Arial" w:cs="Arial"/>
        </w:rPr>
      </w:pPr>
      <w:r w:rsidRPr="009A1DEC">
        <w:rPr>
          <w:rFonts w:ascii="Arial" w:hAnsi="Arial" w:cs="Arial"/>
          <w:b/>
        </w:rPr>
        <w:t>Mont-Laurier</w:t>
      </w:r>
      <w:r>
        <w:rPr>
          <w:rFonts w:ascii="Arial" w:hAnsi="Arial" w:cs="Arial"/>
          <w:b/>
        </w:rPr>
        <w:t xml:space="preserve"> : </w:t>
      </w:r>
      <w:r>
        <w:rPr>
          <w:rFonts w:ascii="Arial" w:hAnsi="Arial" w:cs="Arial"/>
        </w:rPr>
        <w:t>608 286</w:t>
      </w:r>
      <w:r w:rsidR="002C7BB7">
        <w:rPr>
          <w:rFonts w:ascii="Arial" w:hAnsi="Arial" w:cs="Arial"/>
        </w:rPr>
        <w:t> </w:t>
      </w:r>
      <w:r>
        <w:rPr>
          <w:rFonts w:ascii="Arial" w:hAnsi="Arial" w:cs="Arial"/>
        </w:rPr>
        <w:t>339</w:t>
      </w:r>
      <w:r w:rsidR="002C7BB7">
        <w:rPr>
          <w:rFonts w:ascii="Arial" w:hAnsi="Arial" w:cs="Arial"/>
        </w:rPr>
        <w:t>#</w:t>
      </w:r>
    </w:p>
    <w:p w14:paraId="2F909675" w14:textId="24BA6013" w:rsidR="0031324C" w:rsidRPr="00F521B9" w:rsidRDefault="0034662F" w:rsidP="005C514D">
      <w:pPr>
        <w:rPr>
          <w:rFonts w:ascii="Arial" w:hAnsi="Arial" w:cs="Arial"/>
        </w:rPr>
      </w:pPr>
      <w:r>
        <w:rPr>
          <w:rFonts w:ascii="Arial" w:hAnsi="Arial" w:cs="Arial"/>
        </w:rPr>
        <w:t>c</w:t>
      </w:r>
      <w:r w:rsidR="005C514D" w:rsidRPr="00F521B9">
        <w:rPr>
          <w:rFonts w:ascii="Arial" w:hAnsi="Arial" w:cs="Arial"/>
        </w:rPr>
        <w:t xml:space="preserve">) </w:t>
      </w:r>
      <w:r w:rsidR="005C514D" w:rsidRPr="00F521B9">
        <w:rPr>
          <w:rFonts w:ascii="Arial" w:hAnsi="Arial" w:cs="Arial"/>
          <w:b/>
          <w:bCs/>
        </w:rPr>
        <w:t>en personne</w:t>
      </w:r>
      <w:r w:rsidR="005C514D" w:rsidRPr="00F521B9">
        <w:rPr>
          <w:rFonts w:ascii="Arial" w:hAnsi="Arial" w:cs="Arial"/>
        </w:rPr>
        <w:t>, si et seulement si vous n’avez pas accès aux autres moyens précités.</w:t>
      </w:r>
    </w:p>
    <w:p w14:paraId="1B5CF640" w14:textId="77777777" w:rsidR="005C514D" w:rsidRPr="00F521B9" w:rsidRDefault="005C514D" w:rsidP="005C514D">
      <w:pPr>
        <w:spacing w:before="120" w:after="120"/>
        <w:rPr>
          <w:rFonts w:ascii="Arial" w:hAnsi="Arial" w:cs="Arial"/>
          <w:b/>
        </w:rPr>
      </w:pPr>
      <w:bookmarkStart w:id="12" w:name="_Toc55304714"/>
      <w:r w:rsidRPr="00F521B9">
        <w:rPr>
          <w:rFonts w:ascii="Arial" w:hAnsi="Arial" w:cs="Arial"/>
          <w:b/>
        </w:rPr>
        <w:t>3.</w:t>
      </w:r>
      <w:r w:rsidRPr="00F521B9">
        <w:rPr>
          <w:rFonts w:ascii="Arial" w:hAnsi="Arial" w:cs="Arial"/>
          <w:b/>
        </w:rPr>
        <w:tab/>
        <w:t>DÉFAUT DE PARTICIPER À L’APPEL DU RÔLE DE PRATIQUE</w:t>
      </w:r>
      <w:bookmarkEnd w:id="12"/>
    </w:p>
    <w:p w14:paraId="585FA2F5" w14:textId="77777777" w:rsidR="005C514D" w:rsidRDefault="005C514D" w:rsidP="005C514D">
      <w:pPr>
        <w:spacing w:before="120" w:after="120"/>
        <w:rPr>
          <w:rFonts w:ascii="Arial" w:hAnsi="Arial" w:cs="Arial"/>
        </w:rPr>
      </w:pPr>
      <w:r w:rsidRPr="00F521B9">
        <w:rPr>
          <w:rFonts w:ascii="Arial" w:hAnsi="Arial" w:cs="Arial"/>
          <w:b/>
          <w:bCs/>
        </w:rPr>
        <w:t>PRENEZ AVIS</w:t>
      </w:r>
      <w:r w:rsidRPr="00F521B9">
        <w:rPr>
          <w:rFonts w:ascii="Arial" w:hAnsi="Arial" w:cs="Arial"/>
        </w:rPr>
        <w:t xml:space="preserve"> qu’à défaut par vous de participer à l’appel du rôle, un jugement par défaut pourrait être rendu contre vous, sans autre avis ni délai.</w:t>
      </w:r>
    </w:p>
    <w:p w14:paraId="67FB6333" w14:textId="77777777" w:rsidR="005C514D" w:rsidRPr="00F521B9" w:rsidRDefault="005C514D" w:rsidP="005C514D">
      <w:pPr>
        <w:spacing w:before="120" w:after="120"/>
        <w:rPr>
          <w:rFonts w:ascii="Arial" w:hAnsi="Arial" w:cs="Arial"/>
          <w:b/>
        </w:rPr>
      </w:pPr>
      <w:bookmarkStart w:id="13" w:name="_Toc55304715"/>
      <w:r w:rsidRPr="00F521B9">
        <w:rPr>
          <w:rFonts w:ascii="Arial" w:hAnsi="Arial" w:cs="Arial"/>
          <w:b/>
        </w:rPr>
        <w:t>4.</w:t>
      </w:r>
      <w:r w:rsidRPr="00F521B9">
        <w:rPr>
          <w:rFonts w:ascii="Arial" w:hAnsi="Arial" w:cs="Arial"/>
          <w:b/>
        </w:rPr>
        <w:tab/>
        <w:t>OBLIGATIONS</w:t>
      </w:r>
      <w:bookmarkEnd w:id="13"/>
    </w:p>
    <w:p w14:paraId="32197F55" w14:textId="77777777" w:rsidR="005C514D" w:rsidRPr="00F521B9" w:rsidRDefault="005C514D" w:rsidP="005C514D">
      <w:pPr>
        <w:spacing w:before="120" w:after="120"/>
        <w:ind w:left="709"/>
        <w:rPr>
          <w:rFonts w:ascii="Arial" w:hAnsi="Arial" w:cs="Arial"/>
        </w:rPr>
      </w:pPr>
      <w:bookmarkStart w:id="14" w:name="_Toc55304716"/>
      <w:r w:rsidRPr="00F521B9">
        <w:rPr>
          <w:rFonts w:ascii="Arial" w:hAnsi="Arial" w:cs="Arial"/>
        </w:rPr>
        <w:t>4.1</w:t>
      </w:r>
      <w:r w:rsidRPr="00F521B9">
        <w:rPr>
          <w:rFonts w:ascii="Arial" w:hAnsi="Arial" w:cs="Arial"/>
        </w:rPr>
        <w:tab/>
        <w:t>La collaboration</w:t>
      </w:r>
      <w:bookmarkEnd w:id="14"/>
    </w:p>
    <w:p w14:paraId="1736B79F" w14:textId="77777777" w:rsidR="005C514D" w:rsidRPr="00F521B9"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avez l’obligation de coopérer avec l’autre partie, notamment en vous informant mutuellement, en tout temps, des faits et des éléments susceptibles de </w:t>
      </w:r>
      <w:r w:rsidRPr="00F521B9">
        <w:rPr>
          <w:rFonts w:ascii="Arial" w:hAnsi="Arial" w:cs="Arial"/>
        </w:rPr>
        <w:lastRenderedPageBreak/>
        <w:t>favoriser un débat loyal et en vous assurant de préserver les éléments de preuve pertinents (</w:t>
      </w:r>
      <w:r w:rsidRPr="00F521B9">
        <w:rPr>
          <w:rFonts w:ascii="Arial" w:hAnsi="Arial" w:cs="Arial"/>
          <w:i/>
        </w:rPr>
        <w:t>Code de procédure civile</w:t>
      </w:r>
      <w:r w:rsidRPr="00F521B9">
        <w:rPr>
          <w:rFonts w:ascii="Arial" w:hAnsi="Arial" w:cs="Arial"/>
        </w:rPr>
        <w:t xml:space="preserve">, art. 20). </w:t>
      </w:r>
    </w:p>
    <w:p w14:paraId="292F1D23" w14:textId="77777777" w:rsidR="005C514D" w:rsidRPr="00F521B9" w:rsidRDefault="005C514D" w:rsidP="005C514D">
      <w:pPr>
        <w:spacing w:before="120" w:after="120"/>
        <w:rPr>
          <w:rFonts w:ascii="Arial" w:hAnsi="Arial" w:cs="Arial"/>
        </w:rPr>
      </w:pPr>
      <w:bookmarkStart w:id="15" w:name="_Toc55304717"/>
      <w:r w:rsidRPr="00F521B9">
        <w:rPr>
          <w:rFonts w:ascii="Arial" w:hAnsi="Arial" w:cs="Arial"/>
        </w:rPr>
        <w:tab/>
        <w:t>4.2</w:t>
      </w:r>
      <w:r w:rsidRPr="00F521B9">
        <w:rPr>
          <w:rFonts w:ascii="Arial" w:hAnsi="Arial" w:cs="Arial"/>
        </w:rPr>
        <w:tab/>
        <w:t>Mode de prévention et de règlement des différends</w:t>
      </w:r>
      <w:bookmarkEnd w:id="15"/>
    </w:p>
    <w:p w14:paraId="0F7DA168" w14:textId="77777777" w:rsidR="005C514D" w:rsidRPr="00F521B9"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F521B9">
        <w:rPr>
          <w:rFonts w:ascii="Arial" w:hAnsi="Arial" w:cs="Arial"/>
          <w:i/>
        </w:rPr>
        <w:t>Code de procédure civile</w:t>
      </w:r>
      <w:r w:rsidRPr="00F521B9">
        <w:rPr>
          <w:rFonts w:ascii="Arial" w:hAnsi="Arial" w:cs="Arial"/>
        </w:rPr>
        <w:t xml:space="preserve">, art. 1 et 2). </w:t>
      </w:r>
    </w:p>
    <w:p w14:paraId="61A5D684" w14:textId="77777777" w:rsidR="005C514D" w:rsidRPr="00F521B9" w:rsidRDefault="005C514D" w:rsidP="005C514D">
      <w:pPr>
        <w:spacing w:before="120" w:after="120"/>
        <w:rPr>
          <w:rFonts w:ascii="Arial" w:hAnsi="Arial" w:cs="Arial"/>
          <w:b/>
        </w:rPr>
      </w:pPr>
      <w:bookmarkStart w:id="16" w:name="_Toc55304718"/>
      <w:r w:rsidRPr="00F521B9">
        <w:rPr>
          <w:rFonts w:ascii="Arial" w:hAnsi="Arial" w:cs="Arial"/>
          <w:b/>
        </w:rPr>
        <w:t>VEUILLEZ AGIR EN CONSÉQUENCE.</w:t>
      </w:r>
      <w:bookmarkEnd w:id="16"/>
    </w:p>
    <w:p w14:paraId="32236796" w14:textId="2AA25600" w:rsidR="005C514D" w:rsidRPr="00F521B9" w:rsidRDefault="00C32398" w:rsidP="005C514D">
      <w:pPr>
        <w:spacing w:before="120" w:after="120"/>
        <w:rPr>
          <w:rFonts w:ascii="Arial" w:hAnsi="Arial" w:cs="Arial"/>
        </w:rPr>
      </w:pPr>
      <w:r>
        <w:rPr>
          <w:rFonts w:ascii="Arial" w:hAnsi="Arial" w:cs="Arial"/>
        </w:rPr>
        <w:t>___________________</w:t>
      </w:r>
      <w:r w:rsidR="005C514D" w:rsidRPr="00F521B9">
        <w:rPr>
          <w:rFonts w:ascii="Arial" w:hAnsi="Arial" w:cs="Arial"/>
        </w:rPr>
        <w:t>, ce_______________ 20______.</w:t>
      </w:r>
    </w:p>
    <w:p w14:paraId="0D63A6E5" w14:textId="30CA15D1" w:rsidR="005C514D" w:rsidRPr="00F521B9" w:rsidRDefault="005C514D" w:rsidP="005C514D">
      <w:pPr>
        <w:spacing w:before="120" w:after="120"/>
        <w:rPr>
          <w:rFonts w:ascii="Arial" w:hAnsi="Arial" w:cs="Arial"/>
        </w:rPr>
      </w:pPr>
      <w:r w:rsidRPr="00F521B9">
        <w:rPr>
          <w:rFonts w:ascii="Arial" w:hAnsi="Arial" w:cs="Arial"/>
        </w:rPr>
        <w:t>______________________________</w:t>
      </w:r>
      <w:r w:rsidRPr="00F521B9">
        <w:rPr>
          <w:rFonts w:ascii="Arial" w:hAnsi="Arial" w:cs="Arial"/>
        </w:rPr>
        <w:br/>
        <w:t xml:space="preserve">Me </w:t>
      </w:r>
      <w:r w:rsidRPr="00F521B9">
        <w:rPr>
          <w:rFonts w:ascii="Arial" w:hAnsi="Arial" w:cs="Arial"/>
        </w:rPr>
        <w:br/>
        <w:t xml:space="preserve">Avocats de la partie </w:t>
      </w:r>
      <w:r w:rsidRPr="00F521B9">
        <w:rPr>
          <w:rFonts w:ascii="Arial" w:hAnsi="Arial" w:cs="Arial"/>
        </w:rPr>
        <w:br/>
        <w:t>Courriel</w:t>
      </w:r>
      <w:r w:rsidR="00C32398">
        <w:rPr>
          <w:rFonts w:ascii="Arial" w:hAnsi="Arial" w:cs="Arial"/>
        </w:rPr>
        <w:t>/tel</w:t>
      </w:r>
      <w:r w:rsidRPr="00F521B9">
        <w:rPr>
          <w:rFonts w:ascii="Arial" w:hAnsi="Arial" w:cs="Arial"/>
        </w:rPr>
        <w:t> : </w:t>
      </w:r>
    </w:p>
    <w:p w14:paraId="09FBAA57" w14:textId="4EC4233A" w:rsidR="00C32398" w:rsidRPr="001B2532" w:rsidRDefault="005C514D" w:rsidP="006761F4">
      <w:pPr>
        <w:spacing w:before="120" w:after="120"/>
        <w:rPr>
          <w:rFonts w:ascii="Arial" w:hAnsi="Arial" w:cs="Arial"/>
          <w:lang w:val="en-CA"/>
        </w:rPr>
        <w:sectPr w:rsidR="00C32398" w:rsidRPr="001B253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pPr>
      <w:r w:rsidRPr="001B2532">
        <w:rPr>
          <w:rFonts w:ascii="Arial" w:hAnsi="Arial" w:cs="Arial"/>
          <w:lang w:val="en-CA"/>
        </w:rPr>
        <w:t>Tél. : </w:t>
      </w:r>
      <w:bookmarkStart w:id="17" w:name="_GoBack"/>
      <w:bookmarkEnd w:id="17"/>
    </w:p>
    <w:p w14:paraId="182569E4" w14:textId="1CBDC3B7" w:rsidR="0031324C" w:rsidRDefault="0031324C" w:rsidP="009D6721">
      <w:pPr>
        <w:spacing w:before="120" w:after="120"/>
        <w:ind w:right="-7"/>
        <w:rPr>
          <w:rFonts w:ascii="Arial" w:hAnsi="Arial" w:cs="Arial"/>
          <w:lang w:val="en-CA"/>
        </w:rPr>
      </w:pPr>
      <w:bookmarkStart w:id="18" w:name="_Toc55304699"/>
      <w:bookmarkEnd w:id="18"/>
    </w:p>
    <w:sectPr w:rsidR="003132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78E9" w14:textId="77777777" w:rsidR="00402DC0" w:rsidRDefault="00402DC0" w:rsidP="005C514D">
      <w:pPr>
        <w:spacing w:after="0" w:line="240" w:lineRule="auto"/>
      </w:pPr>
      <w:r>
        <w:separator/>
      </w:r>
    </w:p>
  </w:endnote>
  <w:endnote w:type="continuationSeparator" w:id="0">
    <w:p w14:paraId="7CB8EA75" w14:textId="77777777" w:rsidR="00402DC0" w:rsidRDefault="00402DC0"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AEE" w14:textId="77777777" w:rsidR="005C514D" w:rsidRDefault="005C51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9253" w14:textId="77777777" w:rsidR="00402DC0" w:rsidRDefault="00402DC0" w:rsidP="005C514D">
      <w:pPr>
        <w:spacing w:after="0" w:line="240" w:lineRule="auto"/>
      </w:pPr>
      <w:r>
        <w:separator/>
      </w:r>
    </w:p>
  </w:footnote>
  <w:footnote w:type="continuationSeparator" w:id="0">
    <w:p w14:paraId="507858C7" w14:textId="77777777" w:rsidR="00402DC0" w:rsidRDefault="00402DC0" w:rsidP="005C514D">
      <w:pPr>
        <w:spacing w:after="0" w:line="240" w:lineRule="auto"/>
      </w:pPr>
      <w:r>
        <w:continuationSeparator/>
      </w:r>
    </w:p>
  </w:footnote>
  <w:footnote w:id="1">
    <w:p w14:paraId="25381E52" w14:textId="4D42229D" w:rsidR="005C514D" w:rsidRPr="00657C6D" w:rsidRDefault="005C514D" w:rsidP="005C514D">
      <w:pPr>
        <w:pStyle w:val="Notedebasdepage"/>
        <w:rPr>
          <w:lang w:val="fr-CA"/>
        </w:rPr>
      </w:pPr>
      <w:r>
        <w:rPr>
          <w:rStyle w:val="Appelnotedebasdep"/>
        </w:rPr>
        <w:footnoteRef/>
      </w:r>
      <w:r w:rsidRPr="00657C6D">
        <w:rPr>
          <w:lang w:val="fr-CA"/>
        </w:rPr>
        <w:t xml:space="preserve"> </w:t>
      </w:r>
      <w:r w:rsidRPr="000271AF">
        <w:rPr>
          <w:lang w:val="fr-CA"/>
        </w:rPr>
        <w:t>L</w:t>
      </w:r>
      <w:r>
        <w:rPr>
          <w:lang w:val="fr-CA"/>
        </w:rPr>
        <w:t>a liste d</w:t>
      </w:r>
      <w:r w:rsidRPr="000271AF">
        <w:rPr>
          <w:lang w:val="fr-CA"/>
        </w:rPr>
        <w:t>es liens Teams de</w:t>
      </w:r>
      <w:r>
        <w:rPr>
          <w:lang w:val="fr-CA"/>
        </w:rPr>
        <w:t xml:space="preserve"> toutes les salles d’audience d</w:t>
      </w:r>
      <w:r w:rsidR="00C32398">
        <w:rPr>
          <w:lang w:val="fr-CA"/>
        </w:rPr>
        <w:t xml:space="preserve">es </w:t>
      </w:r>
      <w:r>
        <w:rPr>
          <w:lang w:val="fr-CA"/>
        </w:rPr>
        <w:t xml:space="preserve">palais de Justice de </w:t>
      </w:r>
      <w:r w:rsidR="00C32398">
        <w:rPr>
          <w:lang w:val="fr-CA"/>
        </w:rPr>
        <w:t>Campbell’s Bay, Maniwaki et Mont-Laurier</w:t>
      </w:r>
      <w:r>
        <w:rPr>
          <w:lang w:val="fr-CA"/>
        </w:rPr>
        <w:t xml:space="preserve"> sont annexés aux présentes directives (</w:t>
      </w:r>
      <w:r w:rsidRPr="005977BC">
        <w:rPr>
          <w:lang w:val="fr-CA"/>
        </w:rPr>
        <w:t xml:space="preserve">annexe </w:t>
      </w:r>
      <w:r w:rsidR="00C32398">
        <w:rPr>
          <w:lang w:val="fr-CA"/>
        </w:rPr>
        <w:t>4</w:t>
      </w:r>
      <w:r w:rsidR="00E94E14">
        <w:rPr>
          <w:lang w:val="fr-CA"/>
        </w:rPr>
        <w:t xml:space="preserve"> que vous pouvez télécharger en cliquant </w:t>
      </w:r>
      <w:hyperlink r:id="rId1" w:history="1">
        <w:r w:rsidR="00E94E14" w:rsidRPr="00120027">
          <w:rPr>
            <w:rStyle w:val="Lienhypertexte"/>
            <w:highlight w:val="yellow"/>
            <w:lang w:val="fr-CA"/>
          </w:rPr>
          <w:t>ici</w:t>
        </w:r>
      </w:hyperlink>
      <w:r>
        <w:rPr>
          <w:lang w:val="fr-CA"/>
        </w:rPr>
        <w:t>). Ils sont également publiés sur le site Internet du Barreau de l’Outaouais.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0C1D" w14:textId="77777777" w:rsidR="005C514D" w:rsidRDefault="006761F4">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D"/>
    <w:rsid w:val="00016110"/>
    <w:rsid w:val="000658BA"/>
    <w:rsid w:val="00120027"/>
    <w:rsid w:val="00195EC0"/>
    <w:rsid w:val="001B2532"/>
    <w:rsid w:val="001E281A"/>
    <w:rsid w:val="002441E6"/>
    <w:rsid w:val="002C57C3"/>
    <w:rsid w:val="002C7BB7"/>
    <w:rsid w:val="0031324C"/>
    <w:rsid w:val="0034662F"/>
    <w:rsid w:val="00402DC0"/>
    <w:rsid w:val="00412572"/>
    <w:rsid w:val="004C652A"/>
    <w:rsid w:val="005977BC"/>
    <w:rsid w:val="005C514D"/>
    <w:rsid w:val="006761F4"/>
    <w:rsid w:val="00931955"/>
    <w:rsid w:val="009D6721"/>
    <w:rsid w:val="00AF4AED"/>
    <w:rsid w:val="00B05035"/>
    <w:rsid w:val="00B43919"/>
    <w:rsid w:val="00B64617"/>
    <w:rsid w:val="00C32398"/>
    <w:rsid w:val="00C51A9F"/>
    <w:rsid w:val="00C63193"/>
    <w:rsid w:val="00C70D21"/>
    <w:rsid w:val="00CC1794"/>
    <w:rsid w:val="00D44244"/>
    <w:rsid w:val="00E94E14"/>
    <w:rsid w:val="00FF3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Districts_judiciaires/Pontiac__Campbell_s_Bay_/Annexes_Pontiac-Labelle/DIRECTIVES_-_ANNEXE_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654</Words>
  <Characters>3598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dcterms:created xsi:type="dcterms:W3CDTF">2022-06-20T16:03:00Z</dcterms:created>
  <dcterms:modified xsi:type="dcterms:W3CDTF">2022-06-20T16:03:00Z</dcterms:modified>
</cp:coreProperties>
</file>