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B7B6" w14:textId="7A485276" w:rsidR="00195EC0" w:rsidRDefault="00195EC0" w:rsidP="00EB5DF0">
      <w:pPr>
        <w:jc w:val="center"/>
        <w:rPr>
          <w:sz w:val="28"/>
          <w:szCs w:val="28"/>
        </w:rPr>
      </w:pPr>
      <w:bookmarkStart w:id="0" w:name="_GoBack"/>
      <w:bookmarkEnd w:id="0"/>
    </w:p>
    <w:p w14:paraId="43906703" w14:textId="15CCB888" w:rsidR="00EB5DF0" w:rsidRDefault="00EB5DF0" w:rsidP="00EB5DF0">
      <w:pPr>
        <w:jc w:val="center"/>
        <w:rPr>
          <w:sz w:val="28"/>
          <w:szCs w:val="28"/>
        </w:rPr>
      </w:pPr>
    </w:p>
    <w:p w14:paraId="69CFF619" w14:textId="6A20FBDD" w:rsidR="00EB5DF0" w:rsidRDefault="00EB5DF0" w:rsidP="00EB5DF0">
      <w:pPr>
        <w:jc w:val="center"/>
        <w:rPr>
          <w:sz w:val="28"/>
          <w:szCs w:val="28"/>
        </w:rPr>
      </w:pPr>
    </w:p>
    <w:p w14:paraId="0E6B44E0" w14:textId="443DF4F4" w:rsidR="00EB5DF0" w:rsidRDefault="00EB5DF0" w:rsidP="00EB5DF0">
      <w:pPr>
        <w:jc w:val="center"/>
        <w:rPr>
          <w:sz w:val="28"/>
          <w:szCs w:val="28"/>
        </w:rPr>
      </w:pPr>
    </w:p>
    <w:p w14:paraId="17EB1B98" w14:textId="318E5FBA" w:rsidR="00EB5DF0" w:rsidRDefault="00EB5DF0" w:rsidP="00EB5DF0">
      <w:pPr>
        <w:jc w:val="center"/>
        <w:rPr>
          <w:sz w:val="28"/>
          <w:szCs w:val="28"/>
        </w:rPr>
      </w:pPr>
    </w:p>
    <w:p w14:paraId="3DFB1D51" w14:textId="681FB323" w:rsidR="00EB5DF0" w:rsidRPr="005D0332" w:rsidRDefault="002E575C" w:rsidP="00EB5DF0">
      <w:pPr>
        <w:jc w:val="center"/>
        <w:rPr>
          <w:rFonts w:ascii="Arial Narrow" w:hAnsi="Arial Narrow"/>
          <w:sz w:val="28"/>
          <w:szCs w:val="28"/>
        </w:rPr>
      </w:pPr>
      <w:r>
        <w:rPr>
          <w:rFonts w:ascii="Arial Narrow" w:hAnsi="Arial Narrow"/>
          <w:sz w:val="28"/>
          <w:szCs w:val="28"/>
        </w:rPr>
        <w:t>ANNEXE 10</w:t>
      </w:r>
    </w:p>
    <w:p w14:paraId="325336DC" w14:textId="6D84E25B" w:rsidR="00EB5DF0" w:rsidRPr="005D0332" w:rsidRDefault="00EB5DF0" w:rsidP="00EB5DF0">
      <w:pPr>
        <w:jc w:val="center"/>
        <w:rPr>
          <w:rFonts w:ascii="Arial Narrow" w:hAnsi="Arial Narrow"/>
          <w:sz w:val="28"/>
          <w:szCs w:val="28"/>
        </w:rPr>
      </w:pPr>
      <w:r w:rsidRPr="005D0332">
        <w:rPr>
          <w:rFonts w:ascii="Arial Narrow" w:hAnsi="Arial Narrow"/>
          <w:sz w:val="28"/>
          <w:szCs w:val="28"/>
        </w:rPr>
        <w:t xml:space="preserve">CONSIGNES </w:t>
      </w:r>
      <w:r w:rsidR="0086759B">
        <w:rPr>
          <w:rFonts w:ascii="Arial Narrow" w:hAnsi="Arial Narrow"/>
          <w:sz w:val="28"/>
          <w:szCs w:val="28"/>
        </w:rPr>
        <w:t>POUR L’</w:t>
      </w:r>
      <w:r w:rsidRPr="005D0332">
        <w:rPr>
          <w:rFonts w:ascii="Arial Narrow" w:hAnsi="Arial Narrow"/>
          <w:sz w:val="28"/>
          <w:szCs w:val="28"/>
        </w:rPr>
        <w:t>APPEL PROVISOIRE</w:t>
      </w:r>
      <w:r w:rsidR="005548DD" w:rsidRPr="005D0332">
        <w:rPr>
          <w:rFonts w:ascii="Arial Narrow" w:hAnsi="Arial Narrow"/>
          <w:sz w:val="28"/>
          <w:szCs w:val="28"/>
        </w:rPr>
        <w:t xml:space="preserve"> DU RÔLE</w:t>
      </w:r>
    </w:p>
    <w:p w14:paraId="59673CF8" w14:textId="689AD686" w:rsidR="00EB5DF0" w:rsidRPr="005D0332" w:rsidRDefault="00EB5DF0">
      <w:pPr>
        <w:rPr>
          <w:rFonts w:ascii="Arial Narrow" w:hAnsi="Arial Narrow"/>
          <w:sz w:val="28"/>
          <w:szCs w:val="28"/>
        </w:rPr>
      </w:pPr>
      <w:r w:rsidRPr="005D0332">
        <w:rPr>
          <w:rFonts w:ascii="Arial Narrow" w:hAnsi="Arial Narrow"/>
          <w:sz w:val="28"/>
          <w:szCs w:val="28"/>
        </w:rPr>
        <w:br w:type="page"/>
      </w:r>
    </w:p>
    <w:p w14:paraId="796AA8E7" w14:textId="35EEFC68" w:rsidR="00EB5DF0" w:rsidRDefault="00EB5DF0" w:rsidP="00EB5DF0">
      <w:pPr>
        <w:pStyle w:val="Paragraphedeliste"/>
        <w:jc w:val="center"/>
        <w:rPr>
          <w:rFonts w:ascii="Arial" w:eastAsia="Arial" w:hAnsi="Arial" w:cs="Arial"/>
          <w:b/>
          <w:lang w:val="fr-CA"/>
        </w:rPr>
      </w:pPr>
      <w:r>
        <w:rPr>
          <w:rFonts w:ascii="Arial" w:eastAsia="Arial" w:hAnsi="Arial" w:cs="Arial"/>
          <w:b/>
          <w:lang w:val="fr-CA"/>
        </w:rPr>
        <w:lastRenderedPageBreak/>
        <w:t>Consignes pour l’appel du rôle provisoire</w:t>
      </w:r>
    </w:p>
    <w:p w14:paraId="2C55FDF2" w14:textId="0CAB5A14" w:rsidR="00EB5DF0" w:rsidRPr="00350793" w:rsidRDefault="005D0332" w:rsidP="00EB5DF0">
      <w:pPr>
        <w:pStyle w:val="Paragraphedeliste"/>
        <w:jc w:val="center"/>
        <w:rPr>
          <w:rFonts w:ascii="Arial" w:eastAsia="Arial" w:hAnsi="Arial" w:cs="Arial"/>
          <w:b/>
          <w:lang w:val="fr-CA"/>
        </w:rPr>
      </w:pPr>
      <w:r>
        <w:rPr>
          <w:rFonts w:ascii="Arial" w:eastAsia="Arial" w:hAnsi="Arial" w:cs="Arial"/>
          <w:b/>
          <w:lang w:val="fr-CA"/>
        </w:rPr>
        <w:t>s</w:t>
      </w:r>
      <w:r w:rsidR="00EB5DF0">
        <w:rPr>
          <w:rFonts w:ascii="Arial" w:eastAsia="Arial" w:hAnsi="Arial" w:cs="Arial"/>
          <w:b/>
          <w:lang w:val="fr-CA"/>
        </w:rPr>
        <w:t>alle virtuelle # 11</w:t>
      </w:r>
    </w:p>
    <w:p w14:paraId="0BDE951D" w14:textId="77777777" w:rsidR="00EB5DF0" w:rsidRDefault="00EB5DF0" w:rsidP="00EB5DF0">
      <w:pPr>
        <w:jc w:val="center"/>
        <w:rPr>
          <w:rFonts w:ascii="Arial" w:hAnsi="Arial" w:cs="Arial"/>
          <w:b/>
        </w:rPr>
      </w:pPr>
    </w:p>
    <w:p w14:paraId="40B72DFC" w14:textId="77777777" w:rsidR="00EB5DF0" w:rsidRPr="00F521B9" w:rsidRDefault="00EB5DF0" w:rsidP="00EB5DF0">
      <w:pPr>
        <w:jc w:val="both"/>
        <w:rPr>
          <w:rFonts w:ascii="Arial" w:hAnsi="Arial" w:cs="Arial"/>
        </w:rPr>
      </w:pPr>
      <w:r w:rsidRPr="00F521B9">
        <w:rPr>
          <w:rFonts w:ascii="Arial" w:hAnsi="Arial" w:cs="Arial"/>
        </w:rPr>
        <w:t xml:space="preserve">Ces consignes visent à faciliter la participation des avocats et </w:t>
      </w:r>
      <w:r>
        <w:rPr>
          <w:rFonts w:ascii="Arial" w:hAnsi="Arial" w:cs="Arial"/>
        </w:rPr>
        <w:t xml:space="preserve">des </w:t>
      </w:r>
      <w:r w:rsidRPr="00F521B9">
        <w:rPr>
          <w:rFonts w:ascii="Arial" w:hAnsi="Arial" w:cs="Arial"/>
        </w:rPr>
        <w:t xml:space="preserve">parties non représentées à l’appel du rôle </w:t>
      </w:r>
      <w:r>
        <w:rPr>
          <w:rFonts w:ascii="Arial" w:hAnsi="Arial" w:cs="Arial"/>
        </w:rPr>
        <w:t xml:space="preserve">provisoire </w:t>
      </w:r>
      <w:r w:rsidRPr="00F521B9">
        <w:rPr>
          <w:rFonts w:ascii="Arial" w:hAnsi="Arial" w:cs="Arial"/>
        </w:rPr>
        <w:t>par l’entremise de l’outil Teams</w:t>
      </w:r>
    </w:p>
    <w:p w14:paraId="20DD6E5C" w14:textId="77777777" w:rsidR="00EB5DF0" w:rsidRDefault="00EB5DF0" w:rsidP="00EB5DF0">
      <w:pPr>
        <w:ind w:left="426" w:hanging="426"/>
        <w:rPr>
          <w:rFonts w:ascii="Arial" w:hAnsi="Arial" w:cs="Arial"/>
          <w:bCs/>
        </w:rPr>
      </w:pPr>
      <w:r w:rsidRPr="00F521B9">
        <w:rPr>
          <w:rFonts w:ascii="Arial" w:hAnsi="Arial" w:cs="Arial"/>
          <w:b/>
        </w:rPr>
        <w:t>1.</w:t>
      </w:r>
      <w:r w:rsidRPr="00F521B9">
        <w:rPr>
          <w:rFonts w:ascii="Arial" w:hAnsi="Arial" w:cs="Arial"/>
          <w:b/>
        </w:rPr>
        <w:tab/>
        <w:t xml:space="preserve">Consignes </w:t>
      </w:r>
      <w:r w:rsidRPr="00F521B9">
        <w:rPr>
          <w:rFonts w:ascii="Arial" w:hAnsi="Arial" w:cs="Arial"/>
        </w:rPr>
        <w:t xml:space="preserve">à suivre concernant le </w:t>
      </w:r>
      <w:r w:rsidRPr="00F521B9">
        <w:rPr>
          <w:rFonts w:ascii="Arial" w:hAnsi="Arial" w:cs="Arial"/>
          <w:bCs/>
        </w:rPr>
        <w:t>déroulement de l’appel du rôle</w:t>
      </w:r>
    </w:p>
    <w:p w14:paraId="4007C808" w14:textId="77777777" w:rsidR="00EB5DF0" w:rsidRPr="00D05672" w:rsidRDefault="00EB5DF0" w:rsidP="00EB5DF0">
      <w:pPr>
        <w:pStyle w:val="Paragraphedeliste"/>
        <w:numPr>
          <w:ilvl w:val="1"/>
          <w:numId w:val="2"/>
        </w:numPr>
        <w:ind w:left="993" w:hanging="567"/>
        <w:jc w:val="both"/>
        <w:rPr>
          <w:rFonts w:ascii="Arial" w:hAnsi="Arial" w:cs="Arial"/>
          <w:sz w:val="22"/>
          <w:szCs w:val="22"/>
          <w:lang w:val="fr-CA"/>
        </w:rPr>
      </w:pPr>
      <w:r w:rsidRPr="00D05672">
        <w:rPr>
          <w:rFonts w:ascii="Arial" w:hAnsi="Arial" w:cs="Arial"/>
          <w:sz w:val="22"/>
          <w:szCs w:val="22"/>
          <w:lang w:val="fr-CA"/>
        </w:rPr>
        <w:t>L’appel du rôle commence à 09h00, mais vous devez vous connecter au moins 10 minutes avant le début de l’appel du rôle (08h50);</w:t>
      </w:r>
    </w:p>
    <w:p w14:paraId="0591B8F2" w14:textId="77777777" w:rsidR="00EB5DF0" w:rsidRPr="00D05672" w:rsidRDefault="00EB5DF0" w:rsidP="00EB5DF0">
      <w:pPr>
        <w:pStyle w:val="Paragraphedeliste"/>
        <w:ind w:left="1146"/>
        <w:jc w:val="both"/>
        <w:rPr>
          <w:rFonts w:ascii="Arial" w:hAnsi="Arial" w:cs="Arial"/>
          <w:sz w:val="6"/>
          <w:szCs w:val="22"/>
          <w:lang w:val="fr-CA"/>
        </w:rPr>
      </w:pPr>
    </w:p>
    <w:p w14:paraId="4270CDD1" w14:textId="77777777" w:rsidR="00EB5DF0" w:rsidRPr="00F521B9" w:rsidRDefault="00EB5DF0" w:rsidP="00EB5DF0">
      <w:pPr>
        <w:ind w:left="993" w:hanging="567"/>
        <w:jc w:val="both"/>
        <w:rPr>
          <w:rFonts w:ascii="Arial" w:hAnsi="Arial" w:cs="Arial"/>
        </w:rPr>
      </w:pPr>
      <w:r w:rsidRPr="00F521B9">
        <w:rPr>
          <w:rFonts w:ascii="Arial" w:hAnsi="Arial" w:cs="Arial"/>
        </w:rPr>
        <w:t>1.2.</w:t>
      </w:r>
      <w:r w:rsidRPr="00F521B9">
        <w:rPr>
          <w:rFonts w:ascii="Arial" w:hAnsi="Arial" w:cs="Arial"/>
        </w:rPr>
        <w:tab/>
        <w:t>L’appel du rôle se déroule sur la plateforme « Microsoft Teams »;</w:t>
      </w:r>
    </w:p>
    <w:p w14:paraId="7C94A3B6" w14:textId="77777777" w:rsidR="00EB5DF0" w:rsidRDefault="00EB5DF0" w:rsidP="00EB5DF0">
      <w:pPr>
        <w:ind w:left="993" w:hanging="567"/>
        <w:jc w:val="both"/>
        <w:rPr>
          <w:rFonts w:ascii="Arial" w:hAnsi="Arial" w:cs="Arial"/>
        </w:rPr>
      </w:pPr>
      <w:r w:rsidRPr="00F521B9">
        <w:rPr>
          <w:rFonts w:ascii="Arial" w:hAnsi="Arial" w:cs="Arial"/>
        </w:rPr>
        <w:tab/>
        <w:t>À votre choix, vous pouvez :</w:t>
      </w:r>
    </w:p>
    <w:p w14:paraId="1E90D44C" w14:textId="77777777" w:rsidR="00EB5DF0" w:rsidRPr="00F521B9" w:rsidRDefault="00EB5DF0" w:rsidP="00EB5DF0">
      <w:pPr>
        <w:ind w:left="993"/>
        <w:jc w:val="both"/>
        <w:rPr>
          <w:rFonts w:ascii="Arial" w:hAnsi="Arial" w:cs="Arial"/>
          <w:b/>
        </w:rPr>
      </w:pPr>
      <w:r w:rsidRPr="00F521B9">
        <w:rPr>
          <w:rFonts w:ascii="Arial" w:hAnsi="Arial" w:cs="Arial"/>
          <w:b/>
        </w:rPr>
        <w:t>Télécharger et installer l’application Teams</w:t>
      </w:r>
    </w:p>
    <w:p w14:paraId="352D30AA" w14:textId="77777777" w:rsidR="00EB5DF0" w:rsidRPr="00F521B9" w:rsidRDefault="00EB5DF0" w:rsidP="00EB5DF0">
      <w:pPr>
        <w:ind w:left="993"/>
        <w:jc w:val="both"/>
        <w:rPr>
          <w:rFonts w:ascii="Arial" w:hAnsi="Arial" w:cs="Arial"/>
        </w:rPr>
      </w:pPr>
      <w:r w:rsidRPr="00F521B9">
        <w:rPr>
          <w:rFonts w:ascii="Arial" w:hAnsi="Arial" w:cs="Arial"/>
        </w:rPr>
        <w:t>Vous aurez alors accès à toutes les fonctionnalités offertes sur la Plateforme;</w:t>
      </w:r>
    </w:p>
    <w:p w14:paraId="15DF2FA9" w14:textId="77777777" w:rsidR="00EB5DF0" w:rsidRDefault="00EB5DF0" w:rsidP="00EB5DF0">
      <w:pPr>
        <w:ind w:left="993"/>
        <w:jc w:val="both"/>
        <w:rPr>
          <w:rFonts w:ascii="Arial" w:hAnsi="Arial" w:cs="Arial"/>
        </w:rPr>
      </w:pPr>
      <w:r w:rsidRPr="00F521B9">
        <w:rPr>
          <w:rFonts w:ascii="Arial" w:hAnsi="Arial" w:cs="Arial"/>
          <w:b/>
        </w:rPr>
        <w:t>Accéder à la salle d’audience virtuelle directement sur le Web</w:t>
      </w:r>
      <w:r w:rsidRPr="00F521B9">
        <w:rPr>
          <w:rFonts w:ascii="Arial" w:hAnsi="Arial" w:cs="Arial"/>
        </w:rPr>
        <w:t>, sans télécharger ni installer l’application Teams;</w:t>
      </w:r>
    </w:p>
    <w:p w14:paraId="22BF8FEE" w14:textId="77777777" w:rsidR="00EB5DF0" w:rsidRPr="00F521B9" w:rsidRDefault="00EB5DF0" w:rsidP="00EB5DF0">
      <w:pPr>
        <w:ind w:left="993"/>
        <w:jc w:val="both"/>
        <w:rPr>
          <w:rFonts w:ascii="Arial" w:hAnsi="Arial" w:cs="Arial"/>
        </w:rPr>
      </w:pPr>
      <w:r w:rsidRPr="00F521B9">
        <w:rPr>
          <w:rFonts w:ascii="Arial" w:hAnsi="Arial" w:cs="Arial"/>
        </w:rPr>
        <w:t>Vous n’aurez toutefois pas accès à toutes les fonctionnalités de la plateforme. Par exemple, vous ne verrez qu’un seul participant à la fois sur votre écran;</w:t>
      </w:r>
    </w:p>
    <w:p w14:paraId="2A01756E" w14:textId="77777777" w:rsidR="00EB5DF0" w:rsidRDefault="00EB5DF0" w:rsidP="00EB5DF0">
      <w:pPr>
        <w:ind w:left="993"/>
        <w:jc w:val="both"/>
        <w:rPr>
          <w:rFonts w:ascii="Arial" w:hAnsi="Arial" w:cs="Arial"/>
          <w:i/>
        </w:rPr>
      </w:pPr>
      <w:r w:rsidRPr="00F521B9">
        <w:rPr>
          <w:rFonts w:ascii="Arial" w:hAnsi="Arial" w:cs="Arial"/>
          <w:i/>
        </w:rPr>
        <w:t>À noter! Vous devez utiliser le fureteur Chrome ou Microsoft Edge Chromium. Vous ne devez pas utiliser Explorer ou Firefox.</w:t>
      </w:r>
    </w:p>
    <w:p w14:paraId="1502B9E1" w14:textId="77777777" w:rsidR="00EB5DF0" w:rsidRPr="00D05672" w:rsidRDefault="00EB5DF0" w:rsidP="00EB5DF0">
      <w:pPr>
        <w:ind w:left="993"/>
        <w:jc w:val="both"/>
        <w:rPr>
          <w:rFonts w:ascii="Arial" w:hAnsi="Arial" w:cs="Arial"/>
          <w:i/>
          <w:sz w:val="10"/>
        </w:rPr>
      </w:pPr>
    </w:p>
    <w:p w14:paraId="24A1BA11" w14:textId="77777777" w:rsidR="00EB5DF0" w:rsidRDefault="00EB5DF0" w:rsidP="00EB5DF0">
      <w:pPr>
        <w:ind w:left="993" w:hanging="567"/>
        <w:jc w:val="both"/>
        <w:rPr>
          <w:rFonts w:ascii="Arial" w:hAnsi="Arial" w:cs="Arial"/>
        </w:rPr>
      </w:pPr>
      <w:r w:rsidRPr="00F521B9">
        <w:rPr>
          <w:rFonts w:ascii="Arial" w:hAnsi="Arial" w:cs="Arial"/>
        </w:rPr>
        <w:t>1.3.</w:t>
      </w:r>
      <w:r w:rsidRPr="00F521B9">
        <w:rPr>
          <w:rFonts w:ascii="Arial" w:hAnsi="Arial" w:cs="Arial"/>
        </w:rPr>
        <w:tab/>
        <w:t xml:space="preserve">Les coordonnées pour se joindre à l’appel </w:t>
      </w:r>
      <w:r>
        <w:rPr>
          <w:rFonts w:ascii="Arial" w:hAnsi="Arial" w:cs="Arial"/>
        </w:rPr>
        <w:t xml:space="preserve">provisoire </w:t>
      </w:r>
      <w:r w:rsidRPr="00F521B9">
        <w:rPr>
          <w:rFonts w:ascii="Arial" w:hAnsi="Arial" w:cs="Arial"/>
        </w:rPr>
        <w:t xml:space="preserve">du rôle virtuel de la salle </w:t>
      </w:r>
      <w:r>
        <w:rPr>
          <w:rFonts w:ascii="Arial" w:hAnsi="Arial" w:cs="Arial"/>
        </w:rPr>
        <w:t xml:space="preserve"># 11 </w:t>
      </w:r>
      <w:r w:rsidRPr="00F521B9">
        <w:rPr>
          <w:rFonts w:ascii="Arial" w:hAnsi="Arial" w:cs="Arial"/>
        </w:rPr>
        <w:t>sont les suivantes :</w:t>
      </w:r>
    </w:p>
    <w:p w14:paraId="24F1A757" w14:textId="77777777" w:rsidR="00EB5DF0" w:rsidRDefault="00EB5DF0" w:rsidP="00EB5DF0">
      <w:pPr>
        <w:ind w:left="993"/>
        <w:jc w:val="both"/>
        <w:rPr>
          <w:rFonts w:ascii="Arial" w:hAnsi="Arial" w:cs="Arial"/>
        </w:rPr>
      </w:pPr>
      <w:r w:rsidRPr="00F521B9">
        <w:rPr>
          <w:rFonts w:ascii="Arial" w:hAnsi="Arial" w:cs="Arial"/>
        </w:rPr>
        <w:t xml:space="preserve">a) </w:t>
      </w:r>
      <w:r w:rsidRPr="00F521B9">
        <w:rPr>
          <w:rFonts w:ascii="Arial" w:hAnsi="Arial" w:cs="Arial"/>
          <w:b/>
        </w:rPr>
        <w:t>par l’outil Teams</w:t>
      </w:r>
      <w:r w:rsidRPr="00F521B9">
        <w:rPr>
          <w:rFonts w:ascii="Arial" w:hAnsi="Arial" w:cs="Arial"/>
        </w:rPr>
        <w:t xml:space="preserve"> : en cliquant sur le lien permanent de connexion de la salle</w:t>
      </w:r>
    </w:p>
    <w:p w14:paraId="48E63AA5" w14:textId="77777777" w:rsidR="00EB5DF0" w:rsidRPr="00471EA1" w:rsidRDefault="00065665" w:rsidP="00EB5DF0">
      <w:pPr>
        <w:pStyle w:val="xmsonormal"/>
        <w:shd w:val="clear" w:color="auto" w:fill="FFFFFF"/>
        <w:spacing w:before="0" w:beforeAutospacing="0" w:after="0" w:afterAutospacing="0"/>
        <w:ind w:left="993"/>
        <w:textAlignment w:val="baseline"/>
        <w:rPr>
          <w:rFonts w:ascii="Arial Narrow" w:hAnsi="Arial Narrow" w:cs="Segoe UI"/>
          <w:color w:val="323130"/>
        </w:rPr>
      </w:pPr>
      <w:hyperlink r:id="rId7" w:tgtFrame="_blank" w:history="1">
        <w:r w:rsidR="00EB5DF0" w:rsidRPr="00471EA1">
          <w:rPr>
            <w:rStyle w:val="Lienhypertexte"/>
            <w:rFonts w:eastAsia="Arial" w:cs="Segoe UI Semibold"/>
            <w:color w:val="6264A7"/>
            <w:bdr w:val="none" w:sz="0" w:space="0" w:color="auto" w:frame="1"/>
          </w:rPr>
          <w:t>Rejoindre la réunion Microsoft Teams - SALLE #11 - Gatineau</w:t>
        </w:r>
      </w:hyperlink>
    </w:p>
    <w:p w14:paraId="4364AA6D" w14:textId="77777777" w:rsidR="00EB5DF0" w:rsidRPr="00D05672" w:rsidRDefault="00EB5DF0" w:rsidP="00EB5DF0">
      <w:pPr>
        <w:ind w:left="993"/>
        <w:jc w:val="both"/>
        <w:rPr>
          <w:rFonts w:ascii="Arial" w:hAnsi="Arial" w:cs="Arial"/>
          <w:sz w:val="6"/>
        </w:rPr>
      </w:pPr>
    </w:p>
    <w:p w14:paraId="07EAF350" w14:textId="0B47AFEB" w:rsidR="00EB5DF0" w:rsidRPr="00F521B9" w:rsidRDefault="00EB5DF0" w:rsidP="00EB5DF0">
      <w:pPr>
        <w:ind w:left="993"/>
        <w:jc w:val="both"/>
        <w:rPr>
          <w:rFonts w:ascii="Arial" w:hAnsi="Arial" w:cs="Arial"/>
        </w:rPr>
      </w:pPr>
      <w:r w:rsidRPr="00F521B9">
        <w:rPr>
          <w:rFonts w:ascii="Arial" w:hAnsi="Arial" w:cs="Arial"/>
        </w:rPr>
        <w:t>Vous devrez alors inscrire votre nom et clique</w:t>
      </w:r>
      <w:r w:rsidR="0016658E">
        <w:rPr>
          <w:rFonts w:ascii="Arial" w:hAnsi="Arial" w:cs="Arial"/>
        </w:rPr>
        <w:t>z sur « Rejoindre maintenant »</w:t>
      </w:r>
    </w:p>
    <w:p w14:paraId="5B850420" w14:textId="77777777" w:rsidR="00EB5DF0" w:rsidRDefault="00EB5DF0" w:rsidP="00EB5DF0">
      <w:pPr>
        <w:ind w:left="993"/>
        <w:jc w:val="both"/>
        <w:rPr>
          <w:rFonts w:ascii="Arial" w:hAnsi="Arial" w:cs="Arial"/>
        </w:rPr>
      </w:pPr>
      <w:r w:rsidRPr="00F521B9">
        <w:rPr>
          <w:rFonts w:ascii="Arial" w:hAnsi="Arial" w:cs="Arial"/>
        </w:rPr>
        <w:t>Afin de faciliter le déroulement et l’identification des participants, nous vous invitons à inscrire votre nom de la façon suivante :</w:t>
      </w:r>
    </w:p>
    <w:p w14:paraId="1C2747DC" w14:textId="77777777" w:rsidR="00EB5DF0" w:rsidRPr="00F521B9" w:rsidRDefault="00EB5DF0" w:rsidP="00EB5DF0">
      <w:pPr>
        <w:ind w:left="1418"/>
        <w:jc w:val="both"/>
        <w:rPr>
          <w:rFonts w:ascii="Arial" w:hAnsi="Arial" w:cs="Arial"/>
        </w:rPr>
      </w:pPr>
      <w:r w:rsidRPr="00F521B9">
        <w:rPr>
          <w:rFonts w:ascii="Arial" w:hAnsi="Arial" w:cs="Arial"/>
        </w:rPr>
        <w:t>Les avocats : Me Prénom, Nom (le nom de la partie représentée);</w:t>
      </w:r>
    </w:p>
    <w:p w14:paraId="29FC835D" w14:textId="77777777" w:rsidR="00EB5DF0" w:rsidRPr="00F521B9" w:rsidRDefault="00EB5DF0" w:rsidP="00EB5DF0">
      <w:pPr>
        <w:ind w:left="1418"/>
        <w:jc w:val="both"/>
        <w:rPr>
          <w:rFonts w:ascii="Arial" w:hAnsi="Arial" w:cs="Arial"/>
        </w:rPr>
      </w:pPr>
      <w:r w:rsidRPr="00F521B9">
        <w:rPr>
          <w:rFonts w:ascii="Arial" w:hAnsi="Arial" w:cs="Arial"/>
        </w:rPr>
        <w:t>Les parties non représentées par avocat: Prénom, Nom (précisez : demandeur(esse), défendeur(esse) ou autre);</w:t>
      </w:r>
    </w:p>
    <w:p w14:paraId="5748425A" w14:textId="77777777" w:rsidR="00EB5DF0" w:rsidRDefault="00EB5DF0" w:rsidP="00EB5DF0">
      <w:pPr>
        <w:ind w:left="1418"/>
        <w:jc w:val="both"/>
        <w:rPr>
          <w:rFonts w:ascii="Arial" w:hAnsi="Arial" w:cs="Arial"/>
        </w:rPr>
      </w:pPr>
      <w:r w:rsidRPr="00F521B9">
        <w:rPr>
          <w:rFonts w:ascii="Arial" w:hAnsi="Arial" w:cs="Arial"/>
        </w:rPr>
        <w:t>Pour les personnes qui désirent assister à une audience publique : se limiter à inscrire la mention « public »;</w:t>
      </w:r>
    </w:p>
    <w:p w14:paraId="0A26600C" w14:textId="77777777" w:rsidR="00EB5DF0" w:rsidRPr="00D05672" w:rsidRDefault="00EB5DF0" w:rsidP="00EB5DF0">
      <w:pPr>
        <w:ind w:left="1418"/>
        <w:jc w:val="both"/>
        <w:rPr>
          <w:rFonts w:ascii="Arial" w:hAnsi="Arial" w:cs="Arial"/>
          <w:sz w:val="6"/>
        </w:rPr>
      </w:pPr>
    </w:p>
    <w:p w14:paraId="7D3F6EAB" w14:textId="77777777" w:rsidR="00EB5DF0" w:rsidRPr="00F521B9" w:rsidRDefault="00EB5DF0" w:rsidP="00EB5DF0">
      <w:pPr>
        <w:ind w:left="993"/>
        <w:jc w:val="both"/>
        <w:rPr>
          <w:rFonts w:ascii="Arial" w:hAnsi="Arial" w:cs="Arial"/>
          <w:b/>
        </w:rPr>
      </w:pPr>
      <w:r w:rsidRPr="00F521B9">
        <w:rPr>
          <w:rFonts w:ascii="Arial" w:hAnsi="Arial" w:cs="Arial"/>
        </w:rPr>
        <w:t>b)</w:t>
      </w:r>
      <w:r w:rsidRPr="00F521B9">
        <w:rPr>
          <w:rFonts w:ascii="Arial" w:hAnsi="Arial" w:cs="Arial"/>
          <w:b/>
        </w:rPr>
        <w:t xml:space="preserve"> par téléphone :</w:t>
      </w:r>
    </w:p>
    <w:p w14:paraId="05858CD0" w14:textId="77777777" w:rsidR="00EB5DF0" w:rsidRPr="00F521B9" w:rsidRDefault="00EB5DF0" w:rsidP="00EB5DF0">
      <w:pPr>
        <w:spacing w:before="120" w:after="120"/>
        <w:ind w:left="1418"/>
        <w:jc w:val="both"/>
        <w:rPr>
          <w:rFonts w:ascii="Arial" w:hAnsi="Arial" w:cs="Arial"/>
        </w:rPr>
      </w:pPr>
      <w:bookmarkStart w:id="1" w:name="_Toc55304697"/>
      <w:r w:rsidRPr="00F521B9">
        <w:rPr>
          <w:rFonts w:ascii="Arial" w:hAnsi="Arial" w:cs="Arial"/>
        </w:rPr>
        <w:t>Canada, Québec (Numéro payant) : +1 581-319-2194</w:t>
      </w:r>
      <w:bookmarkEnd w:id="1"/>
    </w:p>
    <w:p w14:paraId="6F77B03F" w14:textId="77777777" w:rsidR="00EB5DF0" w:rsidRPr="00F521B9" w:rsidRDefault="00EB5DF0" w:rsidP="00EB5DF0">
      <w:pPr>
        <w:spacing w:before="120" w:after="120"/>
        <w:ind w:left="1418"/>
        <w:jc w:val="both"/>
        <w:rPr>
          <w:rFonts w:ascii="Arial" w:hAnsi="Arial" w:cs="Arial"/>
        </w:rPr>
      </w:pPr>
      <w:bookmarkStart w:id="2" w:name="_Toc55304698"/>
      <w:r w:rsidRPr="00F521B9">
        <w:rPr>
          <w:rFonts w:ascii="Arial" w:hAnsi="Arial" w:cs="Arial"/>
        </w:rPr>
        <w:t>Canada (Numéro gratuit) : (833) 450-1741</w:t>
      </w:r>
      <w:bookmarkEnd w:id="2"/>
    </w:p>
    <w:p w14:paraId="5DB152ED" w14:textId="77777777" w:rsidR="00EB5DF0" w:rsidRPr="00D05672" w:rsidRDefault="00EB5DF0" w:rsidP="00EB5DF0">
      <w:pPr>
        <w:spacing w:before="120" w:after="120"/>
        <w:ind w:left="1418"/>
        <w:jc w:val="both"/>
        <w:rPr>
          <w:b/>
          <w:sz w:val="6"/>
        </w:rPr>
      </w:pPr>
      <w:r w:rsidRPr="00F521B9">
        <w:rPr>
          <w:rFonts w:ascii="Arial" w:hAnsi="Arial" w:cs="Arial"/>
        </w:rPr>
        <w:lastRenderedPageBreak/>
        <w:t xml:space="preserve">ID de conférence : </w:t>
      </w:r>
      <w:r>
        <w:rPr>
          <w:rFonts w:ascii="Arial" w:hAnsi="Arial" w:cs="Arial"/>
        </w:rPr>
        <w:t>312 121 807</w:t>
      </w:r>
      <w:r w:rsidRPr="00F521B9">
        <w:rPr>
          <w:rFonts w:ascii="Arial" w:hAnsi="Arial" w:cs="Arial"/>
        </w:rPr>
        <w:t>#</w:t>
      </w:r>
    </w:p>
    <w:p w14:paraId="747432E1" w14:textId="367EEB1D" w:rsidR="00EB5DF0" w:rsidRDefault="00EB5DF0" w:rsidP="00EB5DF0">
      <w:pPr>
        <w:ind w:left="993" w:hanging="567"/>
        <w:jc w:val="both"/>
        <w:rPr>
          <w:rFonts w:ascii="Arial" w:hAnsi="Arial" w:cs="Arial"/>
        </w:rPr>
      </w:pPr>
      <w:r w:rsidRPr="00F521B9">
        <w:rPr>
          <w:rFonts w:ascii="Arial" w:hAnsi="Arial" w:cs="Arial"/>
        </w:rPr>
        <w:t>1.4.</w:t>
      </w:r>
      <w:r w:rsidRPr="00F521B9">
        <w:rPr>
          <w:rFonts w:ascii="Arial" w:hAnsi="Arial" w:cs="Arial"/>
        </w:rPr>
        <w:tab/>
        <w:t>Une fois dans la salle, si vous avez utilis</w:t>
      </w:r>
      <w:r w:rsidR="005D0332">
        <w:rPr>
          <w:rFonts w:ascii="Arial" w:hAnsi="Arial" w:cs="Arial"/>
        </w:rPr>
        <w:t>é</w:t>
      </w:r>
      <w:r w:rsidRPr="00F521B9">
        <w:rPr>
          <w:rFonts w:ascii="Arial" w:hAnsi="Arial" w:cs="Arial"/>
        </w:rPr>
        <w:t xml:space="preserve"> :</w:t>
      </w:r>
    </w:p>
    <w:p w14:paraId="6F0E7C97" w14:textId="58302BFD" w:rsidR="00EB5DF0" w:rsidRDefault="00EB5DF0" w:rsidP="00EB5DF0">
      <w:pPr>
        <w:tabs>
          <w:tab w:val="left" w:pos="1701"/>
        </w:tabs>
        <w:ind w:left="1701" w:hanging="708"/>
        <w:jc w:val="both"/>
        <w:rPr>
          <w:rFonts w:ascii="Arial" w:hAnsi="Arial" w:cs="Arial"/>
        </w:rPr>
      </w:pPr>
      <w:r w:rsidRPr="00F521B9">
        <w:rPr>
          <w:rFonts w:ascii="Arial" w:hAnsi="Arial" w:cs="Arial"/>
        </w:rPr>
        <w:t>1.4.1.</w:t>
      </w:r>
      <w:r w:rsidRPr="00F521B9">
        <w:rPr>
          <w:rFonts w:ascii="Arial" w:hAnsi="Arial" w:cs="Arial"/>
        </w:rPr>
        <w:tab/>
        <w:t>le lien de connexion permanent Teams</w:t>
      </w:r>
      <w:r>
        <w:rPr>
          <w:rFonts w:ascii="Arial" w:hAnsi="Arial" w:cs="Arial"/>
        </w:rPr>
        <w:t> :</w:t>
      </w:r>
      <w:r w:rsidRPr="00F521B9">
        <w:rPr>
          <w:rFonts w:ascii="Arial" w:hAnsi="Arial" w:cs="Arial"/>
        </w:rPr>
        <w:t xml:space="preserve"> vous devez fermer votre microphone en cliquant sur l’icône </w:t>
      </w:r>
      <w:r w:rsidRPr="00811520">
        <w:rPr>
          <w:noProof/>
          <w:lang w:eastAsia="fr-CA"/>
        </w:rPr>
        <w:drawing>
          <wp:inline distT="0" distB="0" distL="0" distR="0" wp14:anchorId="13ABFC9A" wp14:editId="48064B8E">
            <wp:extent cx="220980" cy="160020"/>
            <wp:effectExtent l="0" t="0" r="7620" b="0"/>
            <wp:docPr id="6" name="Image 6" descr="cid:image005.jpg@01D6B767.3D16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B767.3D16FE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0016658E">
        <w:rPr>
          <w:rFonts w:ascii="Arial" w:hAnsi="Arial" w:cs="Arial"/>
        </w:rPr>
        <w:t xml:space="preserve"> qui apparaîtra à l’écran;</w:t>
      </w:r>
    </w:p>
    <w:p w14:paraId="271FDDA7" w14:textId="3CC93EA4" w:rsidR="00EB5DF0" w:rsidRDefault="00EB5DF0" w:rsidP="00EB5DF0">
      <w:pPr>
        <w:tabs>
          <w:tab w:val="left" w:pos="1701"/>
        </w:tabs>
        <w:ind w:left="1701" w:hanging="708"/>
        <w:jc w:val="both"/>
        <w:rPr>
          <w:rFonts w:ascii="Arial" w:hAnsi="Arial" w:cs="Arial"/>
        </w:rPr>
      </w:pPr>
      <w:r w:rsidRPr="00F521B9">
        <w:rPr>
          <w:rFonts w:ascii="Arial" w:hAnsi="Arial" w:cs="Arial"/>
        </w:rPr>
        <w:t xml:space="preserve"> 1.4.2.</w:t>
      </w:r>
      <w:r w:rsidRPr="00F521B9">
        <w:rPr>
          <w:rFonts w:ascii="Arial" w:hAnsi="Arial" w:cs="Arial"/>
        </w:rPr>
        <w:tab/>
        <w:t>un téléphone</w:t>
      </w:r>
      <w:r>
        <w:rPr>
          <w:rFonts w:ascii="Arial" w:hAnsi="Arial" w:cs="Arial"/>
        </w:rPr>
        <w:t> :</w:t>
      </w:r>
      <w:r w:rsidRPr="00F521B9">
        <w:rPr>
          <w:rFonts w:ascii="Arial" w:hAnsi="Arial" w:cs="Arial"/>
        </w:rPr>
        <w:t xml:space="preserve"> vous devez désactiver le microphone de votre téléphone, soit le mettre en mode en mode muet et non en mode attente, jusqu’à ce que votre dossier soit appelé. De plus vous ne devez pas utiliser le mode mains libres afin d’éviter les bruits ambiants;</w:t>
      </w:r>
    </w:p>
    <w:p w14:paraId="33C40647" w14:textId="77777777" w:rsidR="00EB5DF0" w:rsidRPr="00F521B9" w:rsidRDefault="00EB5DF0" w:rsidP="00EB5DF0">
      <w:pPr>
        <w:ind w:left="993" w:hanging="567"/>
        <w:jc w:val="both"/>
        <w:rPr>
          <w:rFonts w:ascii="Arial" w:hAnsi="Arial" w:cs="Arial"/>
        </w:rPr>
      </w:pPr>
      <w:r w:rsidRPr="00F521B9">
        <w:rPr>
          <w:rFonts w:ascii="Arial" w:hAnsi="Arial" w:cs="Arial"/>
        </w:rPr>
        <w:t>1.5.</w:t>
      </w:r>
      <w:r w:rsidRPr="00F521B9">
        <w:rPr>
          <w:rFonts w:ascii="Arial" w:hAnsi="Arial" w:cs="Arial"/>
        </w:rPr>
        <w:tab/>
        <w:t>Si, en raison d’un problème technique, vous ne réussissez pas à réactiver le microphone de votre appareil, vous devez quitter l’appel et vous connecter à nouveau.</w:t>
      </w:r>
    </w:p>
    <w:p w14:paraId="43A9B905" w14:textId="77777777" w:rsidR="00EB5DF0" w:rsidRPr="00CA5259" w:rsidRDefault="00EB5DF0" w:rsidP="00EB5DF0">
      <w:pPr>
        <w:pStyle w:val="Paragraphedeliste"/>
        <w:numPr>
          <w:ilvl w:val="0"/>
          <w:numId w:val="2"/>
        </w:numPr>
        <w:jc w:val="both"/>
        <w:rPr>
          <w:rFonts w:ascii="Arial" w:hAnsi="Arial" w:cs="Arial"/>
          <w:b/>
          <w:sz w:val="22"/>
          <w:szCs w:val="22"/>
          <w:lang w:val="fr-CA"/>
        </w:rPr>
      </w:pPr>
      <w:r w:rsidRPr="00CA5259">
        <w:rPr>
          <w:rFonts w:ascii="Arial" w:hAnsi="Arial" w:cs="Arial"/>
          <w:b/>
          <w:sz w:val="22"/>
          <w:szCs w:val="22"/>
          <w:lang w:val="fr-CA"/>
        </w:rPr>
        <w:t>Décorum</w:t>
      </w:r>
    </w:p>
    <w:p w14:paraId="612BC763" w14:textId="77777777" w:rsidR="00EB5DF0" w:rsidRPr="00CA5259" w:rsidRDefault="00EB5DF0" w:rsidP="00EB5DF0">
      <w:pPr>
        <w:pStyle w:val="Paragraphedeliste"/>
        <w:ind w:left="576"/>
        <w:jc w:val="both"/>
        <w:rPr>
          <w:rFonts w:ascii="Arial" w:hAnsi="Arial" w:cs="Arial"/>
          <w:b/>
          <w:sz w:val="10"/>
          <w:szCs w:val="10"/>
          <w:lang w:val="fr-CA"/>
        </w:rPr>
      </w:pPr>
    </w:p>
    <w:p w14:paraId="678D1840" w14:textId="77777777" w:rsidR="00EB5DF0" w:rsidRPr="00F521B9" w:rsidRDefault="00EB5DF0" w:rsidP="00EB5DF0">
      <w:pPr>
        <w:spacing w:after="100"/>
        <w:ind w:left="992" w:hanging="567"/>
        <w:jc w:val="both"/>
        <w:rPr>
          <w:rFonts w:ascii="Arial" w:hAnsi="Arial" w:cs="Arial"/>
        </w:rPr>
      </w:pPr>
      <w:r w:rsidRPr="00F521B9">
        <w:rPr>
          <w:rFonts w:ascii="Arial" w:hAnsi="Arial" w:cs="Arial"/>
        </w:rPr>
        <w:t>2.1.</w:t>
      </w:r>
      <w:r w:rsidRPr="00F521B9">
        <w:rPr>
          <w:rFonts w:ascii="Arial" w:hAnsi="Arial" w:cs="Arial"/>
        </w:rPr>
        <w:tab/>
        <w:t xml:space="preserve">L’appel </w:t>
      </w:r>
      <w:r>
        <w:rPr>
          <w:rFonts w:ascii="Arial" w:hAnsi="Arial" w:cs="Arial"/>
        </w:rPr>
        <w:t xml:space="preserve">provisoire </w:t>
      </w:r>
      <w:r w:rsidRPr="00F521B9">
        <w:rPr>
          <w:rFonts w:ascii="Arial" w:hAnsi="Arial" w:cs="Arial"/>
        </w:rPr>
        <w:t>du rôle par l’outil Teams se déroule comme si vous étiez en salle de cour;</w:t>
      </w:r>
    </w:p>
    <w:p w14:paraId="2AE82FAF" w14:textId="77777777" w:rsidR="00EB5DF0" w:rsidRPr="00F521B9" w:rsidRDefault="00EB5DF0" w:rsidP="00EB5DF0">
      <w:pPr>
        <w:spacing w:after="100"/>
        <w:ind w:left="992" w:hanging="567"/>
        <w:jc w:val="both"/>
        <w:rPr>
          <w:rFonts w:ascii="Arial" w:hAnsi="Arial" w:cs="Arial"/>
        </w:rPr>
      </w:pPr>
      <w:r w:rsidRPr="00F521B9">
        <w:rPr>
          <w:rFonts w:ascii="Arial" w:hAnsi="Arial" w:cs="Arial"/>
        </w:rPr>
        <w:t>2.2.</w:t>
      </w:r>
      <w:r w:rsidRPr="00F521B9">
        <w:rPr>
          <w:rFonts w:ascii="Arial" w:hAnsi="Arial" w:cs="Arial"/>
        </w:rPr>
        <w:tab/>
        <w:t xml:space="preserve">Attendez que le </w:t>
      </w:r>
      <w:r>
        <w:rPr>
          <w:rFonts w:ascii="Arial" w:hAnsi="Arial" w:cs="Arial"/>
        </w:rPr>
        <w:t xml:space="preserve">juge </w:t>
      </w:r>
      <w:r w:rsidRPr="00F521B9">
        <w:rPr>
          <w:rFonts w:ascii="Arial" w:hAnsi="Arial" w:cs="Arial"/>
        </w:rPr>
        <w:t>appelle votre dossier ou nomme votre nom pour intervenir;</w:t>
      </w:r>
    </w:p>
    <w:p w14:paraId="287A1DA6" w14:textId="77777777" w:rsidR="00EB5DF0" w:rsidRPr="00F521B9" w:rsidRDefault="00EB5DF0" w:rsidP="00EB5DF0">
      <w:pPr>
        <w:spacing w:after="100"/>
        <w:ind w:left="992" w:hanging="567"/>
        <w:jc w:val="both"/>
        <w:rPr>
          <w:rFonts w:ascii="Arial" w:hAnsi="Arial" w:cs="Arial"/>
        </w:rPr>
      </w:pPr>
      <w:r w:rsidRPr="00F521B9">
        <w:rPr>
          <w:rFonts w:ascii="Arial" w:hAnsi="Arial" w:cs="Arial"/>
        </w:rPr>
        <w:t>2.3.</w:t>
      </w:r>
      <w:r w:rsidRPr="00F521B9">
        <w:rPr>
          <w:rFonts w:ascii="Arial" w:hAnsi="Arial" w:cs="Arial"/>
        </w:rPr>
        <w:tab/>
        <w:t>Vous devez vous installer dans un endroit isolé et tranquille qui n’est pas susceptible de générer de bruit afin de ne pas perturber la communication;</w:t>
      </w:r>
    </w:p>
    <w:p w14:paraId="6FD0314F" w14:textId="509879F6" w:rsidR="00EB5DF0" w:rsidRDefault="00EB5DF0" w:rsidP="00EB5DF0">
      <w:pPr>
        <w:spacing w:after="100"/>
        <w:ind w:left="992" w:hanging="567"/>
        <w:jc w:val="both"/>
        <w:rPr>
          <w:rFonts w:ascii="Arial" w:hAnsi="Arial" w:cs="Arial"/>
        </w:rPr>
      </w:pPr>
      <w:r w:rsidRPr="00F521B9">
        <w:rPr>
          <w:rFonts w:ascii="Arial" w:hAnsi="Arial" w:cs="Arial"/>
        </w:rPr>
        <w:t>2.4.</w:t>
      </w:r>
      <w:r w:rsidRPr="00F521B9">
        <w:rPr>
          <w:rFonts w:ascii="Arial" w:hAnsi="Arial" w:cs="Arial"/>
        </w:rPr>
        <w:tab/>
        <w:t>Vous devez demeurer attentif afin d’être en mesure d’intervenir lorsque votre dossier est appelé.</w:t>
      </w:r>
    </w:p>
    <w:p w14:paraId="210092E5" w14:textId="77777777" w:rsidR="00EB5DF0" w:rsidRPr="00CA5259" w:rsidRDefault="00EB5DF0" w:rsidP="00EB5DF0">
      <w:pPr>
        <w:ind w:left="426" w:hanging="426"/>
        <w:rPr>
          <w:rFonts w:ascii="Arial" w:hAnsi="Arial" w:cs="Arial"/>
          <w:sz w:val="10"/>
        </w:rPr>
      </w:pPr>
    </w:p>
    <w:p w14:paraId="2E1023F3" w14:textId="77777777" w:rsidR="00EB5DF0" w:rsidRDefault="00EB5DF0" w:rsidP="00EB5DF0">
      <w:pPr>
        <w:ind w:left="426" w:hanging="426"/>
        <w:rPr>
          <w:rFonts w:ascii="Arial" w:hAnsi="Arial" w:cs="Arial"/>
          <w:b/>
        </w:rPr>
      </w:pPr>
      <w:r w:rsidRPr="00F521B9">
        <w:rPr>
          <w:rFonts w:ascii="Arial" w:hAnsi="Arial" w:cs="Arial"/>
          <w:b/>
        </w:rPr>
        <w:t>3.</w:t>
      </w:r>
      <w:r w:rsidRPr="00F521B9">
        <w:rPr>
          <w:rFonts w:ascii="Arial" w:hAnsi="Arial" w:cs="Arial"/>
          <w:b/>
        </w:rPr>
        <w:tab/>
        <w:t>Rang sur le rôle</w:t>
      </w:r>
    </w:p>
    <w:p w14:paraId="79F6C915" w14:textId="0581A343" w:rsidR="00EB5DF0" w:rsidRDefault="00EB5DF0" w:rsidP="00EB5DF0">
      <w:pPr>
        <w:ind w:left="993" w:hanging="567"/>
        <w:jc w:val="both"/>
        <w:rPr>
          <w:rFonts w:ascii="Arial" w:hAnsi="Arial" w:cs="Arial"/>
        </w:rPr>
      </w:pPr>
      <w:r w:rsidRPr="00F521B9">
        <w:rPr>
          <w:rFonts w:ascii="Arial" w:hAnsi="Arial" w:cs="Arial"/>
        </w:rPr>
        <w:t>3.1.</w:t>
      </w:r>
      <w:r w:rsidRPr="00F521B9">
        <w:rPr>
          <w:rFonts w:ascii="Arial" w:hAnsi="Arial" w:cs="Arial"/>
        </w:rPr>
        <w:tab/>
        <w:t>Les dossier</w:t>
      </w:r>
      <w:r>
        <w:rPr>
          <w:rFonts w:ascii="Arial" w:hAnsi="Arial" w:cs="Arial"/>
        </w:rPr>
        <w:t>s</w:t>
      </w:r>
      <w:r w:rsidRPr="00F521B9">
        <w:rPr>
          <w:rFonts w:ascii="Arial" w:hAnsi="Arial" w:cs="Arial"/>
        </w:rPr>
        <w:t xml:space="preserve"> sont appelés un après l’autre, suivant l’ordre du rôle;</w:t>
      </w:r>
    </w:p>
    <w:p w14:paraId="3EA60219" w14:textId="77777777" w:rsidR="00EB5DF0" w:rsidRPr="00F521B9" w:rsidRDefault="00EB5DF0" w:rsidP="00EB5DF0">
      <w:pPr>
        <w:ind w:left="993" w:hanging="567"/>
        <w:jc w:val="both"/>
        <w:rPr>
          <w:rFonts w:ascii="Arial" w:hAnsi="Arial" w:cs="Arial"/>
        </w:rPr>
      </w:pPr>
      <w:r w:rsidRPr="00F521B9">
        <w:rPr>
          <w:rFonts w:ascii="Arial" w:hAnsi="Arial" w:cs="Arial"/>
        </w:rPr>
        <w:t>3.2.</w:t>
      </w:r>
      <w:r w:rsidRPr="00F521B9">
        <w:rPr>
          <w:rFonts w:ascii="Arial" w:hAnsi="Arial" w:cs="Arial"/>
        </w:rPr>
        <w:tab/>
        <w:t>Si vous joignez l’appel du rôle en retard, veuillez attendre la fin de l’appel du rôle avant de vérifier l’état de votre dossier;</w:t>
      </w:r>
    </w:p>
    <w:sectPr w:rsidR="00EB5DF0" w:rsidRPr="00F521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0F2EA" w14:textId="77777777" w:rsidR="00017DF8" w:rsidRDefault="00017DF8" w:rsidP="00017DF8">
      <w:pPr>
        <w:spacing w:after="0" w:line="240" w:lineRule="auto"/>
      </w:pPr>
      <w:r>
        <w:separator/>
      </w:r>
    </w:p>
  </w:endnote>
  <w:endnote w:type="continuationSeparator" w:id="0">
    <w:p w14:paraId="46CC5A12" w14:textId="77777777" w:rsidR="00017DF8" w:rsidRDefault="00017DF8" w:rsidP="0001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BABFB" w14:textId="77777777" w:rsidR="00017DF8" w:rsidRDefault="00017DF8" w:rsidP="00017DF8">
      <w:pPr>
        <w:spacing w:after="0" w:line="240" w:lineRule="auto"/>
      </w:pPr>
      <w:r>
        <w:separator/>
      </w:r>
    </w:p>
  </w:footnote>
  <w:footnote w:type="continuationSeparator" w:id="0">
    <w:p w14:paraId="7CC7A377" w14:textId="77777777" w:rsidR="00017DF8" w:rsidRDefault="00017DF8" w:rsidP="00017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 w15:restartNumberingAfterBreak="0">
    <w:nsid w:val="7C285DDD"/>
    <w:multiLevelType w:val="multilevel"/>
    <w:tmpl w:val="6BB8DA26"/>
    <w:lvl w:ilvl="0">
      <w:start w:val="1"/>
      <w:numFmt w:val="decimal"/>
      <w:lvlText w:val="%1."/>
      <w:lvlJc w:val="left"/>
      <w:pPr>
        <w:ind w:left="576" w:hanging="57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F0"/>
    <w:rsid w:val="00017DF8"/>
    <w:rsid w:val="00065665"/>
    <w:rsid w:val="0016658E"/>
    <w:rsid w:val="00195EC0"/>
    <w:rsid w:val="002E575C"/>
    <w:rsid w:val="005548DD"/>
    <w:rsid w:val="005D0332"/>
    <w:rsid w:val="0086759B"/>
    <w:rsid w:val="00A82418"/>
    <w:rsid w:val="00C63193"/>
    <w:rsid w:val="00C70D21"/>
    <w:rsid w:val="00CC1794"/>
    <w:rsid w:val="00CF34B0"/>
    <w:rsid w:val="00EB5D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F1712"/>
  <w15:chartTrackingRefBased/>
  <w15:docId w15:val="{CA7503FC-684B-44C5-9A8D-C0CAEBB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aliases w:val="Titre 2.."/>
    <w:basedOn w:val="Normal"/>
    <w:link w:val="Titre2Car"/>
    <w:uiPriority w:val="9"/>
    <w:qFormat/>
    <w:rsid w:val="00EB5DF0"/>
    <w:pPr>
      <w:numPr>
        <w:numId w:val="1"/>
      </w:numPr>
      <w:autoSpaceDE w:val="0"/>
      <w:autoSpaceDN w:val="0"/>
      <w:spacing w:before="120" w:after="120" w:line="240" w:lineRule="auto"/>
      <w:jc w:val="both"/>
      <w:outlineLvl w:val="1"/>
    </w:pPr>
    <w:rPr>
      <w:rFonts w:ascii="Arial Narrow" w:eastAsia="Arial" w:hAnsi="Arial Narrow" w:cs="Arial"/>
      <w:b/>
      <w:bCs/>
      <w:sz w:val="24"/>
      <w:szCs w:val="24"/>
      <w:lang w:val="en-US"/>
    </w:rPr>
  </w:style>
  <w:style w:type="paragraph" w:styleId="Titre3">
    <w:name w:val="heading 3"/>
    <w:basedOn w:val="Normal"/>
    <w:link w:val="Titre3Car"/>
    <w:uiPriority w:val="9"/>
    <w:qFormat/>
    <w:rsid w:val="00EB5DF0"/>
    <w:pPr>
      <w:numPr>
        <w:ilvl w:val="1"/>
        <w:numId w:val="1"/>
      </w:numPr>
      <w:autoSpaceDE w:val="0"/>
      <w:autoSpaceDN w:val="0"/>
      <w:spacing w:before="120" w:after="120" w:line="240" w:lineRule="auto"/>
      <w:jc w:val="both"/>
      <w:outlineLvl w:val="2"/>
    </w:pPr>
    <w:rPr>
      <w:rFonts w:ascii="Arial Narrow" w:eastAsiaTheme="majorEastAsia" w:hAnsi="Arial Narrow" w:cstheme="majorBidi"/>
      <w:sz w:val="24"/>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
    <w:basedOn w:val="Policepardfaut"/>
    <w:link w:val="Titre2"/>
    <w:uiPriority w:val="9"/>
    <w:rsid w:val="00EB5DF0"/>
    <w:rPr>
      <w:rFonts w:ascii="Arial Narrow" w:eastAsia="Arial" w:hAnsi="Arial Narrow" w:cs="Arial"/>
      <w:b/>
      <w:bCs/>
      <w:sz w:val="24"/>
      <w:szCs w:val="24"/>
      <w:lang w:val="en-US"/>
    </w:rPr>
  </w:style>
  <w:style w:type="character" w:customStyle="1" w:styleId="Titre3Car">
    <w:name w:val="Titre 3 Car"/>
    <w:basedOn w:val="Policepardfaut"/>
    <w:link w:val="Titre3"/>
    <w:uiPriority w:val="9"/>
    <w:rsid w:val="00EB5DF0"/>
    <w:rPr>
      <w:rFonts w:ascii="Arial Narrow" w:eastAsiaTheme="majorEastAsia" w:hAnsi="Arial Narrow" w:cstheme="majorBidi"/>
      <w:sz w:val="24"/>
      <w:szCs w:val="24"/>
      <w:lang w:val="fr-FR" w:eastAsia="fr-FR" w:bidi="fr-FR"/>
    </w:rPr>
  </w:style>
  <w:style w:type="character" w:styleId="Lienhypertexte">
    <w:name w:val="Hyperlink"/>
    <w:uiPriority w:val="99"/>
    <w:rsid w:val="00EB5DF0"/>
    <w:rPr>
      <w:u w:val="single"/>
    </w:rPr>
  </w:style>
  <w:style w:type="paragraph" w:styleId="Paragraphedeliste">
    <w:name w:val="List Paragraph"/>
    <w:link w:val="ParagraphedelisteCar"/>
    <w:uiPriority w:val="34"/>
    <w:qFormat/>
    <w:rsid w:val="00EB5DF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EB5DF0"/>
    <w:rPr>
      <w:rFonts w:ascii="Times New Roman" w:eastAsia="Arial Unicode MS" w:hAnsi="Times New Roman" w:cs="Arial Unicode MS"/>
      <w:color w:val="000000"/>
      <w:sz w:val="24"/>
      <w:szCs w:val="24"/>
      <w:u w:color="000000"/>
      <w:bdr w:val="nil"/>
      <w:lang w:val="en-US" w:eastAsia="fr-CA"/>
    </w:rPr>
  </w:style>
  <w:style w:type="paragraph" w:customStyle="1" w:styleId="xmsonormal">
    <w:name w:val="x_msonormal"/>
    <w:basedOn w:val="Normal"/>
    <w:rsid w:val="00EB5DF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5.jpg@01D6B767.3D16FEC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2</cp:revision>
  <cp:lastPrinted>2021-01-19T16:17:00Z</cp:lastPrinted>
  <dcterms:created xsi:type="dcterms:W3CDTF">2021-04-01T16:24:00Z</dcterms:created>
  <dcterms:modified xsi:type="dcterms:W3CDTF">2021-04-01T16:24:00Z</dcterms:modified>
</cp:coreProperties>
</file>