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C5C8E" w14:textId="69C2438D" w:rsidR="0041586D" w:rsidRPr="00C66B63" w:rsidRDefault="000A4ED7" w:rsidP="0041586D">
      <w:pPr>
        <w:jc w:val="both"/>
        <w:rPr>
          <w:rFonts w:ascii="Arial" w:hAnsi="Arial" w:cs="Arial"/>
          <w:b/>
          <w:bCs/>
          <w:sz w:val="22"/>
          <w:szCs w:val="22"/>
        </w:rPr>
      </w:pPr>
      <w:r>
        <w:rPr>
          <w:rFonts w:ascii="Arial" w:hAnsi="Arial" w:cs="Arial"/>
          <w:b/>
          <w:bCs/>
          <w:sz w:val="22"/>
          <w:szCs w:val="22"/>
        </w:rPr>
        <w:object w:dxaOrig="1440" w:dyaOrig="1440" w14:anchorId="4BC6EC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27pt;margin-top:45pt;width:59pt;height:73.8pt;z-index:-251658752;visibility:visible;mso-wrap-edited:f;mso-position-horizontal-relative:page;mso-position-vertical-relative:page">
            <v:imagedata r:id="rId8" o:title=""/>
            <w10:wrap anchorx="page" anchory="page"/>
          </v:shape>
          <o:OLEObject Type="Embed" ProgID="Word.Picture.8" ShapeID="_x0000_s2051" DrawAspect="Content" ObjectID="_1793618047" r:id="rId9"/>
        </w:object>
      </w:r>
      <w:r w:rsidR="00A8176B" w:rsidRPr="00C66B63">
        <w:rPr>
          <w:rFonts w:ascii="Arial" w:hAnsi="Arial" w:cs="Arial"/>
          <w:b/>
          <w:bCs/>
          <w:sz w:val="22"/>
          <w:szCs w:val="22"/>
        </w:rPr>
        <w:t>Cour supérieure du</w:t>
      </w:r>
      <w:r w:rsidR="0041586D" w:rsidRPr="00C66B63">
        <w:rPr>
          <w:rFonts w:ascii="Arial" w:hAnsi="Arial" w:cs="Arial"/>
          <w:b/>
          <w:bCs/>
          <w:sz w:val="22"/>
          <w:szCs w:val="22"/>
        </w:rPr>
        <w:t xml:space="preserve"> Qu</w:t>
      </w:r>
      <w:r w:rsidR="00A8176B" w:rsidRPr="00C66B63">
        <w:rPr>
          <w:rFonts w:ascii="Arial" w:hAnsi="Arial" w:cs="Arial"/>
          <w:b/>
          <w:bCs/>
          <w:sz w:val="22"/>
          <w:szCs w:val="22"/>
        </w:rPr>
        <w:t>é</w:t>
      </w:r>
      <w:r w:rsidR="0041586D" w:rsidRPr="00C66B63">
        <w:rPr>
          <w:rFonts w:ascii="Arial" w:hAnsi="Arial" w:cs="Arial"/>
          <w:b/>
          <w:bCs/>
          <w:sz w:val="22"/>
          <w:szCs w:val="22"/>
        </w:rPr>
        <w:t>bec</w:t>
      </w:r>
    </w:p>
    <w:p w14:paraId="7127AF97" w14:textId="697B6147" w:rsidR="0041586D" w:rsidRPr="00C66B63" w:rsidRDefault="00A8176B" w:rsidP="0041586D">
      <w:pPr>
        <w:rPr>
          <w:rFonts w:ascii="Arial" w:hAnsi="Arial" w:cs="Arial"/>
          <w:b/>
          <w:bCs/>
          <w:sz w:val="22"/>
          <w:szCs w:val="22"/>
        </w:rPr>
      </w:pPr>
      <w:r w:rsidRPr="00C66B63">
        <w:rPr>
          <w:rFonts w:ascii="Arial" w:hAnsi="Arial" w:cs="Arial"/>
          <w:b/>
          <w:bCs/>
          <w:sz w:val="22"/>
          <w:szCs w:val="22"/>
        </w:rPr>
        <w:t>Chambre criminelle</w:t>
      </w:r>
    </w:p>
    <w:p w14:paraId="563D393C" w14:textId="1EF08752" w:rsidR="0041586D" w:rsidRPr="00C66B63" w:rsidRDefault="0041586D">
      <w:pPr>
        <w:rPr>
          <w:rFonts w:ascii="Arial" w:hAnsi="Arial" w:cs="Arial"/>
          <w:sz w:val="22"/>
          <w:szCs w:val="22"/>
        </w:rPr>
      </w:pPr>
    </w:p>
    <w:p w14:paraId="0C84105C" w14:textId="77777777" w:rsidR="00AE3650" w:rsidRPr="00C66B63" w:rsidRDefault="00AE3650">
      <w:pPr>
        <w:rPr>
          <w:rFonts w:ascii="Arial" w:hAnsi="Arial" w:cs="Arial"/>
          <w:sz w:val="22"/>
          <w:szCs w:val="22"/>
        </w:rPr>
      </w:pPr>
    </w:p>
    <w:p w14:paraId="7E68881A" w14:textId="72E889DB" w:rsidR="00FA7B5F" w:rsidRPr="00C66B63" w:rsidRDefault="00A8176B" w:rsidP="00086FAF">
      <w:pPr>
        <w:jc w:val="center"/>
        <w:rPr>
          <w:rFonts w:ascii="Arial" w:hAnsi="Arial" w:cs="Arial"/>
          <w:b/>
          <w:bCs/>
          <w:sz w:val="22"/>
          <w:szCs w:val="22"/>
        </w:rPr>
      </w:pPr>
      <w:r w:rsidRPr="00C66B63">
        <w:rPr>
          <w:rFonts w:ascii="Arial" w:hAnsi="Arial" w:cs="Arial"/>
          <w:b/>
          <w:bCs/>
          <w:sz w:val="22"/>
          <w:szCs w:val="22"/>
        </w:rPr>
        <w:t>GESTION PRÉLIMINAIRE À LA CONFÉRENCE PRÉPARATOIRE</w:t>
      </w:r>
    </w:p>
    <w:p w14:paraId="278ABB2B" w14:textId="047B1C98" w:rsidR="00AE3650" w:rsidRPr="00C66B63" w:rsidRDefault="00AE3650" w:rsidP="005F7459">
      <w:pPr>
        <w:rPr>
          <w:rFonts w:ascii="Arial" w:hAnsi="Arial" w:cs="Arial"/>
          <w:b/>
          <w:bCs/>
          <w:sz w:val="22"/>
          <w:szCs w:val="22"/>
        </w:rPr>
      </w:pPr>
    </w:p>
    <w:p w14:paraId="020495B1" w14:textId="77777777" w:rsidR="003F1958" w:rsidRPr="00C66B63" w:rsidRDefault="003F1958" w:rsidP="005F7459">
      <w:pPr>
        <w:rPr>
          <w:rFonts w:ascii="Arial" w:hAnsi="Arial" w:cs="Arial"/>
          <w:b/>
          <w:bCs/>
          <w:sz w:val="22"/>
          <w:szCs w:val="22"/>
        </w:rPr>
      </w:pPr>
    </w:p>
    <w:p w14:paraId="177ECD48" w14:textId="460388F6" w:rsidR="00A83D1F" w:rsidRPr="00C66B63" w:rsidRDefault="00A83D1F" w:rsidP="005F7459">
      <w:pPr>
        <w:rPr>
          <w:rFonts w:ascii="Arial" w:hAnsi="Arial" w:cs="Arial"/>
          <w:b/>
          <w:bCs/>
          <w:sz w:val="22"/>
          <w:szCs w:val="22"/>
        </w:rPr>
      </w:pPr>
      <w:r w:rsidRPr="00C66B63">
        <w:rPr>
          <w:rFonts w:ascii="Arial" w:hAnsi="Arial" w:cs="Arial"/>
          <w:b/>
          <w:bCs/>
          <w:sz w:val="22"/>
          <w:szCs w:val="22"/>
        </w:rPr>
        <w:t>Date</w:t>
      </w:r>
      <w:r w:rsidR="004E76ED">
        <w:rPr>
          <w:rFonts w:ascii="Arial" w:hAnsi="Arial" w:cs="Arial"/>
          <w:b/>
          <w:bCs/>
          <w:sz w:val="22"/>
          <w:szCs w:val="22"/>
        </w:rPr>
        <w:t> :</w:t>
      </w:r>
    </w:p>
    <w:p w14:paraId="66788FB1" w14:textId="5BC5C954" w:rsidR="000C0BF5" w:rsidRPr="00C66B63" w:rsidRDefault="00A8176B" w:rsidP="005F7459">
      <w:pPr>
        <w:rPr>
          <w:rFonts w:ascii="Arial" w:hAnsi="Arial" w:cs="Arial"/>
          <w:b/>
          <w:bCs/>
          <w:sz w:val="22"/>
          <w:szCs w:val="22"/>
        </w:rPr>
      </w:pPr>
      <w:r w:rsidRPr="00C66B63">
        <w:rPr>
          <w:rFonts w:ascii="Arial" w:hAnsi="Arial" w:cs="Arial"/>
          <w:b/>
          <w:bCs/>
          <w:sz w:val="22"/>
          <w:szCs w:val="22"/>
        </w:rPr>
        <w:t>District</w:t>
      </w:r>
      <w:r w:rsidR="004E76ED">
        <w:rPr>
          <w:rFonts w:ascii="Arial" w:hAnsi="Arial" w:cs="Arial"/>
          <w:b/>
          <w:bCs/>
          <w:sz w:val="22"/>
          <w:szCs w:val="22"/>
        </w:rPr>
        <w:t xml:space="preserve"> : </w:t>
      </w:r>
    </w:p>
    <w:p w14:paraId="5DD82394" w14:textId="71F66736" w:rsidR="000C0BF5" w:rsidRPr="00C66B63" w:rsidRDefault="00A8176B" w:rsidP="005F7459">
      <w:pPr>
        <w:rPr>
          <w:rFonts w:ascii="Arial" w:hAnsi="Arial" w:cs="Arial"/>
          <w:b/>
          <w:bCs/>
          <w:sz w:val="22"/>
          <w:szCs w:val="22"/>
        </w:rPr>
      </w:pPr>
      <w:r w:rsidRPr="00C66B63">
        <w:rPr>
          <w:rFonts w:ascii="Arial" w:hAnsi="Arial" w:cs="Arial"/>
          <w:b/>
          <w:bCs/>
          <w:sz w:val="22"/>
          <w:szCs w:val="22"/>
        </w:rPr>
        <w:t>Numéro de dossier</w:t>
      </w:r>
      <w:r w:rsidR="004E76ED">
        <w:rPr>
          <w:rFonts w:ascii="Arial" w:hAnsi="Arial" w:cs="Arial"/>
          <w:b/>
          <w:bCs/>
          <w:sz w:val="22"/>
          <w:szCs w:val="22"/>
        </w:rPr>
        <w:t> :</w:t>
      </w:r>
    </w:p>
    <w:p w14:paraId="0A8B0C3B" w14:textId="0818B314" w:rsidR="000C0BF5" w:rsidRPr="00C66B63" w:rsidRDefault="00A8176B" w:rsidP="005F7459">
      <w:pPr>
        <w:rPr>
          <w:rFonts w:ascii="Arial" w:hAnsi="Arial" w:cs="Arial"/>
          <w:b/>
          <w:bCs/>
          <w:sz w:val="22"/>
          <w:szCs w:val="22"/>
        </w:rPr>
      </w:pPr>
      <w:r w:rsidRPr="00C66B63">
        <w:rPr>
          <w:rFonts w:ascii="Arial" w:hAnsi="Arial" w:cs="Arial"/>
          <w:b/>
          <w:bCs/>
          <w:sz w:val="22"/>
          <w:szCs w:val="22"/>
        </w:rPr>
        <w:t>Poursuivant</w:t>
      </w:r>
      <w:r w:rsidR="004E76ED">
        <w:rPr>
          <w:rFonts w:ascii="Arial" w:hAnsi="Arial" w:cs="Arial"/>
          <w:b/>
          <w:bCs/>
          <w:sz w:val="22"/>
          <w:szCs w:val="22"/>
        </w:rPr>
        <w:t> :</w:t>
      </w:r>
    </w:p>
    <w:p w14:paraId="52ADD10A" w14:textId="4D1C889F" w:rsidR="000C0BF5" w:rsidRPr="00C66B63" w:rsidRDefault="00A8176B" w:rsidP="005F7459">
      <w:pPr>
        <w:rPr>
          <w:rFonts w:ascii="Arial" w:hAnsi="Arial" w:cs="Arial"/>
          <w:b/>
          <w:bCs/>
          <w:sz w:val="22"/>
          <w:szCs w:val="22"/>
        </w:rPr>
      </w:pPr>
      <w:r w:rsidRPr="00C66B63">
        <w:rPr>
          <w:rFonts w:ascii="Arial" w:hAnsi="Arial" w:cs="Arial"/>
          <w:b/>
          <w:bCs/>
          <w:sz w:val="22"/>
          <w:szCs w:val="22"/>
        </w:rPr>
        <w:t>Défendeur</w:t>
      </w:r>
      <w:r w:rsidR="004E76ED">
        <w:rPr>
          <w:rFonts w:ascii="Arial" w:hAnsi="Arial" w:cs="Arial"/>
          <w:b/>
          <w:bCs/>
          <w:sz w:val="22"/>
          <w:szCs w:val="22"/>
        </w:rPr>
        <w:t xml:space="preserve"> : </w:t>
      </w:r>
    </w:p>
    <w:p w14:paraId="5F6A1F72" w14:textId="05453A46" w:rsidR="00AE3650" w:rsidRPr="00C66B63" w:rsidRDefault="00AE3650" w:rsidP="0041586D">
      <w:pPr>
        <w:jc w:val="center"/>
        <w:rPr>
          <w:rFonts w:ascii="Arial" w:hAnsi="Arial" w:cs="Arial"/>
          <w:b/>
          <w:bCs/>
          <w:sz w:val="22"/>
          <w:szCs w:val="22"/>
        </w:rPr>
      </w:pPr>
    </w:p>
    <w:p w14:paraId="472C4840" w14:textId="6F434922" w:rsidR="009F0B7E" w:rsidRPr="00C66B63" w:rsidRDefault="00A8176B" w:rsidP="00A8176B">
      <w:pPr>
        <w:pStyle w:val="Paragraphedeliste"/>
        <w:numPr>
          <w:ilvl w:val="0"/>
          <w:numId w:val="1"/>
        </w:numPr>
        <w:rPr>
          <w:rFonts w:ascii="Arial" w:hAnsi="Arial" w:cs="Arial"/>
          <w:sz w:val="22"/>
          <w:szCs w:val="22"/>
        </w:rPr>
      </w:pPr>
      <w:r w:rsidRPr="00C66B63">
        <w:rPr>
          <w:rFonts w:ascii="Arial" w:hAnsi="Arial" w:cs="Arial"/>
          <w:sz w:val="22"/>
          <w:szCs w:val="22"/>
        </w:rPr>
        <w:t xml:space="preserve">Il est exigé des parties d’être prêtes à discuter d’une position conjointe ou </w:t>
      </w:r>
      <w:r w:rsidR="00222006">
        <w:rPr>
          <w:rFonts w:ascii="Arial" w:hAnsi="Arial" w:cs="Arial"/>
          <w:sz w:val="22"/>
          <w:szCs w:val="22"/>
        </w:rPr>
        <w:t>adverse</w:t>
      </w:r>
      <w:r w:rsidRPr="00C66B63">
        <w:rPr>
          <w:rFonts w:ascii="Arial" w:hAnsi="Arial" w:cs="Arial"/>
          <w:sz w:val="22"/>
          <w:szCs w:val="22"/>
        </w:rPr>
        <w:t xml:space="preserve"> pour chacune des questions. Ces positions seront ensuite abordées avec le juge gestionnaire/</w:t>
      </w:r>
      <w:r w:rsidR="00B51F3F">
        <w:rPr>
          <w:rFonts w:ascii="Arial" w:hAnsi="Arial" w:cs="Arial"/>
          <w:sz w:val="22"/>
          <w:szCs w:val="22"/>
        </w:rPr>
        <w:t xml:space="preserve">juge </w:t>
      </w:r>
      <w:r w:rsidRPr="00C66B63">
        <w:rPr>
          <w:rFonts w:ascii="Arial" w:hAnsi="Arial" w:cs="Arial"/>
          <w:sz w:val="22"/>
          <w:szCs w:val="22"/>
        </w:rPr>
        <w:t xml:space="preserve">du procès lors de la conférence préparatoire, en présence de l’accusé, afin de répondre aux questions du formulaire de conférence préparatoire disponible sur le site de la Cour : </w:t>
      </w:r>
      <w:hyperlink r:id="rId10" w:history="1">
        <w:r w:rsidRPr="00C66B63">
          <w:rPr>
            <w:rStyle w:val="Lienhypertexte"/>
            <w:rFonts w:ascii="Arial" w:hAnsi="Arial" w:cs="Arial"/>
            <w:sz w:val="22"/>
            <w:szCs w:val="22"/>
          </w:rPr>
          <w:t>https://coursuperieureduquebec.ca/fileadmin/cour-superieure/document/2019-02_formulaire.doc</w:t>
        </w:r>
      </w:hyperlink>
      <w:r w:rsidRPr="00C66B63">
        <w:rPr>
          <w:rFonts w:ascii="Arial" w:hAnsi="Arial" w:cs="Arial"/>
          <w:sz w:val="22"/>
          <w:szCs w:val="22"/>
        </w:rPr>
        <w:t xml:space="preserve"> (</w:t>
      </w:r>
      <w:proofErr w:type="spellStart"/>
      <w:r w:rsidRPr="00C66B63">
        <w:rPr>
          <w:rFonts w:ascii="Arial" w:hAnsi="Arial" w:cs="Arial"/>
          <w:sz w:val="22"/>
          <w:szCs w:val="22"/>
        </w:rPr>
        <w:t>ctrl+enter</w:t>
      </w:r>
      <w:proofErr w:type="spellEnd"/>
      <w:r w:rsidRPr="00C66B63">
        <w:rPr>
          <w:rFonts w:ascii="Arial" w:hAnsi="Arial" w:cs="Arial"/>
          <w:sz w:val="22"/>
          <w:szCs w:val="22"/>
        </w:rPr>
        <w:t>)</w:t>
      </w:r>
    </w:p>
    <w:p w14:paraId="755E2ADF" w14:textId="77777777" w:rsidR="00A8176B" w:rsidRPr="00C66B63" w:rsidRDefault="00A8176B" w:rsidP="00A8176B">
      <w:pPr>
        <w:rPr>
          <w:rFonts w:ascii="Arial" w:hAnsi="Arial" w:cs="Arial"/>
          <w:sz w:val="22"/>
          <w:szCs w:val="22"/>
        </w:rPr>
      </w:pPr>
    </w:p>
    <w:p w14:paraId="0771B19E" w14:textId="418BDFDB" w:rsidR="0041586D" w:rsidRDefault="001017CF" w:rsidP="001017CF">
      <w:pPr>
        <w:pStyle w:val="Paragraphedeliste"/>
        <w:numPr>
          <w:ilvl w:val="0"/>
          <w:numId w:val="1"/>
        </w:numPr>
        <w:jc w:val="both"/>
        <w:rPr>
          <w:rFonts w:ascii="Arial" w:hAnsi="Arial" w:cs="Arial"/>
          <w:sz w:val="22"/>
          <w:szCs w:val="22"/>
        </w:rPr>
      </w:pPr>
      <w:r w:rsidRPr="001017CF">
        <w:rPr>
          <w:rFonts w:ascii="Arial" w:hAnsi="Arial" w:cs="Arial"/>
          <w:sz w:val="22"/>
          <w:szCs w:val="22"/>
        </w:rPr>
        <w:t>Les parties doivent transmettre leurs requêtes en format Word ou PDF OCR au juge et à la partie adverse.</w:t>
      </w:r>
    </w:p>
    <w:p w14:paraId="5E480831" w14:textId="77777777" w:rsidR="00244A16" w:rsidRPr="00244A16" w:rsidRDefault="00244A16" w:rsidP="00244A16">
      <w:pPr>
        <w:pStyle w:val="Paragraphedeliste"/>
        <w:rPr>
          <w:rFonts w:ascii="Arial" w:hAnsi="Arial" w:cs="Arial"/>
          <w:sz w:val="22"/>
          <w:szCs w:val="22"/>
        </w:rPr>
      </w:pPr>
    </w:p>
    <w:p w14:paraId="2E17B358" w14:textId="77777777" w:rsidR="00244A16" w:rsidRPr="001017CF" w:rsidRDefault="00244A16" w:rsidP="00244A16">
      <w:pPr>
        <w:pStyle w:val="Paragraphedeliste"/>
        <w:jc w:val="both"/>
        <w:rPr>
          <w:rFonts w:ascii="Arial" w:hAnsi="Arial" w:cs="Arial"/>
          <w:sz w:val="22"/>
          <w:szCs w:val="22"/>
        </w:rPr>
      </w:pPr>
    </w:p>
    <w:p w14:paraId="22895F58" w14:textId="16A0F75D" w:rsidR="0041586D" w:rsidRPr="001017CF" w:rsidRDefault="0041586D">
      <w:pPr>
        <w:rPr>
          <w:rFonts w:ascii="Arial" w:hAnsi="Arial" w:cs="Arial"/>
          <w:sz w:val="22"/>
          <w:szCs w:val="22"/>
        </w:rPr>
      </w:pPr>
    </w:p>
    <w:p w14:paraId="383E744A" w14:textId="2F7786F7" w:rsidR="00FB0E27" w:rsidRPr="00C66B63" w:rsidRDefault="0000494E">
      <w:pPr>
        <w:rPr>
          <w:rFonts w:ascii="Arial" w:hAnsi="Arial" w:cs="Arial"/>
          <w:b/>
          <w:bCs/>
          <w:sz w:val="22"/>
          <w:szCs w:val="22"/>
        </w:rPr>
      </w:pPr>
      <w:r w:rsidRPr="00C66B63">
        <w:rPr>
          <w:rFonts w:ascii="Arial" w:hAnsi="Arial" w:cs="Arial"/>
          <w:b/>
          <w:bCs/>
          <w:sz w:val="22"/>
          <w:szCs w:val="22"/>
        </w:rPr>
        <w:t>Information générale</w:t>
      </w:r>
      <w:r w:rsidR="004E76ED">
        <w:rPr>
          <w:rFonts w:ascii="Arial" w:hAnsi="Arial" w:cs="Arial"/>
          <w:b/>
          <w:bCs/>
          <w:sz w:val="22"/>
          <w:szCs w:val="22"/>
        </w:rPr>
        <w:t xml:space="preserve"> : </w:t>
      </w:r>
    </w:p>
    <w:p w14:paraId="4525BA3A" w14:textId="53662693" w:rsidR="00134C66" w:rsidRPr="00C66B63" w:rsidRDefault="00134C66">
      <w:pPr>
        <w:rPr>
          <w:rFonts w:ascii="Arial" w:hAnsi="Arial" w:cs="Arial"/>
          <w:b/>
          <w:bCs/>
          <w:sz w:val="22"/>
          <w:szCs w:val="22"/>
        </w:rPr>
      </w:pPr>
    </w:p>
    <w:p w14:paraId="10E2B7A3" w14:textId="015AB86C" w:rsidR="00134C66" w:rsidRPr="00C66B63" w:rsidRDefault="0000494E" w:rsidP="000B15A6">
      <w:pPr>
        <w:pStyle w:val="Paragraphedeliste"/>
        <w:numPr>
          <w:ilvl w:val="0"/>
          <w:numId w:val="7"/>
        </w:numPr>
        <w:rPr>
          <w:rFonts w:ascii="Arial" w:hAnsi="Arial" w:cs="Arial"/>
          <w:sz w:val="22"/>
          <w:szCs w:val="22"/>
        </w:rPr>
      </w:pPr>
      <w:r w:rsidRPr="00C66B63">
        <w:rPr>
          <w:rFonts w:ascii="Arial" w:hAnsi="Arial" w:cs="Arial"/>
          <w:sz w:val="22"/>
          <w:szCs w:val="22"/>
        </w:rPr>
        <w:t>Langue du procès</w:t>
      </w:r>
      <w:r w:rsidR="004E76ED">
        <w:rPr>
          <w:rFonts w:ascii="Arial" w:hAnsi="Arial" w:cs="Arial"/>
          <w:sz w:val="22"/>
          <w:szCs w:val="22"/>
        </w:rPr>
        <w:t xml:space="preserve"> : </w:t>
      </w:r>
    </w:p>
    <w:p w14:paraId="650A9F90" w14:textId="77777777" w:rsidR="00B84351" w:rsidRPr="00C66B63" w:rsidRDefault="00B84351" w:rsidP="00B84351">
      <w:pPr>
        <w:pStyle w:val="Paragraphedeliste"/>
        <w:rPr>
          <w:rFonts w:ascii="Arial" w:hAnsi="Arial" w:cs="Arial"/>
          <w:sz w:val="22"/>
          <w:szCs w:val="22"/>
        </w:rPr>
      </w:pPr>
    </w:p>
    <w:p w14:paraId="0E017B0D" w14:textId="77777777" w:rsidR="00DD31A0" w:rsidRDefault="0000494E" w:rsidP="004E6E88">
      <w:pPr>
        <w:pStyle w:val="Paragraphedeliste"/>
        <w:numPr>
          <w:ilvl w:val="0"/>
          <w:numId w:val="7"/>
        </w:numPr>
        <w:rPr>
          <w:rFonts w:ascii="Arial" w:hAnsi="Arial" w:cs="Arial"/>
          <w:sz w:val="22"/>
          <w:szCs w:val="22"/>
        </w:rPr>
      </w:pPr>
      <w:r w:rsidRPr="00C66B63">
        <w:rPr>
          <w:rFonts w:ascii="Arial" w:hAnsi="Arial" w:cs="Arial"/>
          <w:sz w:val="22"/>
          <w:szCs w:val="22"/>
        </w:rPr>
        <w:t xml:space="preserve">Date </w:t>
      </w:r>
      <w:r w:rsidR="00134C66" w:rsidRPr="00C66B63">
        <w:rPr>
          <w:rFonts w:ascii="Arial" w:hAnsi="Arial" w:cs="Arial"/>
          <w:i/>
          <w:iCs/>
          <w:sz w:val="22"/>
          <w:szCs w:val="22"/>
        </w:rPr>
        <w:t>Jordan</w:t>
      </w:r>
      <w:r w:rsidR="00134C66" w:rsidRPr="00C66B63">
        <w:rPr>
          <w:rFonts w:ascii="Arial" w:hAnsi="Arial" w:cs="Arial"/>
          <w:sz w:val="22"/>
          <w:szCs w:val="22"/>
        </w:rPr>
        <w:t xml:space="preserve"> </w:t>
      </w:r>
    </w:p>
    <w:p w14:paraId="4C291639" w14:textId="219A083A" w:rsidR="00906933" w:rsidRPr="00DD31A0" w:rsidRDefault="0000494E" w:rsidP="00DD31A0">
      <w:pPr>
        <w:pStyle w:val="Paragraphedeliste"/>
        <w:numPr>
          <w:ilvl w:val="0"/>
          <w:numId w:val="19"/>
        </w:numPr>
        <w:rPr>
          <w:rFonts w:ascii="Arial" w:hAnsi="Arial" w:cs="Arial"/>
          <w:sz w:val="22"/>
          <w:szCs w:val="22"/>
        </w:rPr>
      </w:pPr>
      <w:r w:rsidRPr="00DD31A0">
        <w:rPr>
          <w:rFonts w:ascii="Arial" w:hAnsi="Arial" w:cs="Arial"/>
          <w:sz w:val="22"/>
          <w:szCs w:val="22"/>
        </w:rPr>
        <w:t>Selon la poursuite</w:t>
      </w:r>
      <w:r w:rsidR="004E76ED" w:rsidRPr="00DD31A0">
        <w:rPr>
          <w:rFonts w:ascii="Arial" w:hAnsi="Arial" w:cs="Arial"/>
          <w:sz w:val="22"/>
          <w:szCs w:val="22"/>
        </w:rPr>
        <w:t xml:space="preserve"> : </w:t>
      </w:r>
    </w:p>
    <w:p w14:paraId="7F2B3A48" w14:textId="0D3B6EE0" w:rsidR="00134C66" w:rsidRDefault="0000494E" w:rsidP="00906933">
      <w:pPr>
        <w:pStyle w:val="Paragraphedeliste"/>
        <w:numPr>
          <w:ilvl w:val="0"/>
          <w:numId w:val="19"/>
        </w:numPr>
        <w:rPr>
          <w:rFonts w:ascii="Arial" w:hAnsi="Arial" w:cs="Arial"/>
          <w:sz w:val="22"/>
          <w:szCs w:val="22"/>
        </w:rPr>
      </w:pPr>
      <w:r w:rsidRPr="00C66B63">
        <w:rPr>
          <w:rFonts w:ascii="Arial" w:hAnsi="Arial" w:cs="Arial"/>
          <w:sz w:val="22"/>
          <w:szCs w:val="22"/>
        </w:rPr>
        <w:t>Selon la défense</w:t>
      </w:r>
      <w:r w:rsidR="004E76ED">
        <w:rPr>
          <w:rFonts w:ascii="Arial" w:hAnsi="Arial" w:cs="Arial"/>
          <w:sz w:val="22"/>
          <w:szCs w:val="22"/>
        </w:rPr>
        <w:t> :</w:t>
      </w:r>
    </w:p>
    <w:p w14:paraId="451FE51D" w14:textId="7034C107" w:rsidR="008666F8" w:rsidRPr="00C66B63" w:rsidRDefault="008666F8" w:rsidP="008666F8">
      <w:pPr>
        <w:rPr>
          <w:rFonts w:ascii="Arial" w:hAnsi="Arial" w:cs="Arial"/>
          <w:sz w:val="22"/>
          <w:szCs w:val="22"/>
        </w:rPr>
      </w:pPr>
    </w:p>
    <w:p w14:paraId="40D9FEBC" w14:textId="78F7A312" w:rsidR="000B15A6" w:rsidRPr="00C66B63" w:rsidRDefault="008666F8" w:rsidP="008666F8">
      <w:pPr>
        <w:pStyle w:val="Paragraphedeliste"/>
        <w:numPr>
          <w:ilvl w:val="0"/>
          <w:numId w:val="7"/>
        </w:numPr>
        <w:rPr>
          <w:rFonts w:ascii="Arial" w:hAnsi="Arial" w:cs="Arial"/>
          <w:sz w:val="22"/>
          <w:szCs w:val="22"/>
        </w:rPr>
      </w:pPr>
      <w:r w:rsidRPr="00C66B63">
        <w:rPr>
          <w:rFonts w:ascii="Arial" w:hAnsi="Arial" w:cs="Arial"/>
          <w:sz w:val="22"/>
          <w:szCs w:val="22"/>
        </w:rPr>
        <w:t xml:space="preserve">Dépôt de l’acte d’accusation complété : </w:t>
      </w:r>
    </w:p>
    <w:p w14:paraId="7E6EE56B" w14:textId="77777777" w:rsidR="008666F8" w:rsidRPr="00C66B63" w:rsidRDefault="008666F8" w:rsidP="000B15A6">
      <w:pPr>
        <w:pStyle w:val="Paragraphedeliste"/>
        <w:rPr>
          <w:rFonts w:ascii="Arial" w:hAnsi="Arial" w:cs="Arial"/>
          <w:sz w:val="22"/>
          <w:szCs w:val="22"/>
        </w:rPr>
      </w:pPr>
    </w:p>
    <w:p w14:paraId="2C991711" w14:textId="1550FC93" w:rsidR="008666F8" w:rsidRPr="00C66B63" w:rsidRDefault="008666F8" w:rsidP="000B15A6">
      <w:pPr>
        <w:pStyle w:val="Paragraphedeliste"/>
        <w:numPr>
          <w:ilvl w:val="0"/>
          <w:numId w:val="7"/>
        </w:numPr>
        <w:rPr>
          <w:rFonts w:ascii="Arial" w:hAnsi="Arial" w:cs="Arial"/>
          <w:sz w:val="22"/>
          <w:szCs w:val="22"/>
        </w:rPr>
      </w:pPr>
      <w:r w:rsidRPr="00C66B63">
        <w:rPr>
          <w:rFonts w:ascii="Arial" w:hAnsi="Arial" w:cs="Arial"/>
          <w:sz w:val="22"/>
          <w:szCs w:val="22"/>
        </w:rPr>
        <w:t>Requêtes préliminaires concernant la rédaction de l’acte d’accusation :</w:t>
      </w:r>
    </w:p>
    <w:p w14:paraId="2C4B91E8" w14:textId="77777777" w:rsidR="008666F8" w:rsidRPr="00C66B63" w:rsidRDefault="008666F8" w:rsidP="008666F8">
      <w:pPr>
        <w:pStyle w:val="Paragraphedeliste"/>
        <w:rPr>
          <w:rFonts w:ascii="Arial" w:hAnsi="Arial" w:cs="Arial"/>
          <w:sz w:val="22"/>
          <w:szCs w:val="22"/>
        </w:rPr>
      </w:pPr>
    </w:p>
    <w:p w14:paraId="635986F3" w14:textId="77777777" w:rsidR="008666F8" w:rsidRPr="00C66B63" w:rsidRDefault="008666F8" w:rsidP="000B15A6">
      <w:pPr>
        <w:pStyle w:val="Paragraphedeliste"/>
        <w:numPr>
          <w:ilvl w:val="0"/>
          <w:numId w:val="7"/>
        </w:numPr>
        <w:rPr>
          <w:rFonts w:ascii="Arial" w:hAnsi="Arial" w:cs="Arial"/>
          <w:sz w:val="22"/>
          <w:szCs w:val="22"/>
        </w:rPr>
      </w:pPr>
      <w:r w:rsidRPr="00C66B63">
        <w:rPr>
          <w:rFonts w:ascii="Arial" w:hAnsi="Arial" w:cs="Arial"/>
          <w:sz w:val="22"/>
          <w:szCs w:val="22"/>
        </w:rPr>
        <w:t>Résumé de la cause selon le ministère public déposé :</w:t>
      </w:r>
    </w:p>
    <w:p w14:paraId="767624B7" w14:textId="77777777" w:rsidR="008666F8" w:rsidRPr="00C66B63" w:rsidRDefault="008666F8" w:rsidP="008666F8">
      <w:pPr>
        <w:rPr>
          <w:rFonts w:ascii="Arial" w:hAnsi="Arial" w:cs="Arial"/>
          <w:sz w:val="22"/>
          <w:szCs w:val="22"/>
        </w:rPr>
      </w:pPr>
    </w:p>
    <w:p w14:paraId="5167EAC9" w14:textId="28166E62" w:rsidR="008666F8" w:rsidRPr="00C66B63" w:rsidRDefault="008666F8" w:rsidP="000B15A6">
      <w:pPr>
        <w:pStyle w:val="Paragraphedeliste"/>
        <w:numPr>
          <w:ilvl w:val="0"/>
          <w:numId w:val="7"/>
        </w:numPr>
        <w:rPr>
          <w:rFonts w:ascii="Arial" w:hAnsi="Arial" w:cs="Arial"/>
          <w:sz w:val="22"/>
          <w:szCs w:val="22"/>
        </w:rPr>
      </w:pPr>
      <w:r w:rsidRPr="00C66B63">
        <w:rPr>
          <w:rFonts w:ascii="Arial" w:hAnsi="Arial" w:cs="Arial"/>
          <w:sz w:val="22"/>
          <w:szCs w:val="22"/>
        </w:rPr>
        <w:t>Durée anticipée du procès et nombre de témoins en poursuite :</w:t>
      </w:r>
    </w:p>
    <w:p w14:paraId="5E839772" w14:textId="7955C647" w:rsidR="00FB0E27" w:rsidRPr="00C66B63" w:rsidRDefault="00FB0E27">
      <w:pPr>
        <w:rPr>
          <w:rFonts w:ascii="Arial" w:hAnsi="Arial" w:cs="Arial"/>
          <w:sz w:val="22"/>
          <w:szCs w:val="22"/>
        </w:rPr>
      </w:pPr>
    </w:p>
    <w:p w14:paraId="20EF49E1" w14:textId="4B15D5B5" w:rsidR="00E97AA4" w:rsidRPr="00C66B63" w:rsidRDefault="002B10FC" w:rsidP="00E97AA4">
      <w:pPr>
        <w:rPr>
          <w:rFonts w:ascii="Arial" w:hAnsi="Arial" w:cs="Arial"/>
          <w:b/>
          <w:bCs/>
          <w:sz w:val="22"/>
          <w:szCs w:val="22"/>
        </w:rPr>
      </w:pPr>
      <w:r w:rsidRPr="00C66B63">
        <w:rPr>
          <w:rFonts w:ascii="Arial" w:hAnsi="Arial" w:cs="Arial"/>
          <w:b/>
          <w:bCs/>
          <w:sz w:val="22"/>
          <w:szCs w:val="22"/>
        </w:rPr>
        <w:t>Requêtes</w:t>
      </w:r>
      <w:r w:rsidR="00E97AA4" w:rsidRPr="00C66B63">
        <w:rPr>
          <w:rFonts w:ascii="Arial" w:hAnsi="Arial" w:cs="Arial"/>
          <w:b/>
          <w:bCs/>
          <w:sz w:val="22"/>
          <w:szCs w:val="22"/>
        </w:rPr>
        <w:t xml:space="preserve">: </w:t>
      </w:r>
    </w:p>
    <w:p w14:paraId="24EC3205" w14:textId="77777777" w:rsidR="00E97AA4" w:rsidRPr="00C66B63" w:rsidRDefault="00E97AA4" w:rsidP="00E97AA4">
      <w:pPr>
        <w:rPr>
          <w:rFonts w:ascii="Arial" w:hAnsi="Arial" w:cs="Arial"/>
          <w:b/>
          <w:bCs/>
          <w:sz w:val="22"/>
          <w:szCs w:val="22"/>
        </w:rPr>
      </w:pPr>
    </w:p>
    <w:p w14:paraId="5D661F2F" w14:textId="38F788A2" w:rsidR="00180CCC" w:rsidRDefault="00180CCC" w:rsidP="00180CCC">
      <w:pPr>
        <w:pStyle w:val="Paragraphedeliste"/>
        <w:numPr>
          <w:ilvl w:val="0"/>
          <w:numId w:val="7"/>
        </w:numPr>
        <w:rPr>
          <w:rFonts w:ascii="Arial" w:hAnsi="Arial" w:cs="Arial"/>
          <w:sz w:val="22"/>
          <w:szCs w:val="22"/>
        </w:rPr>
      </w:pPr>
      <w:r w:rsidRPr="00180CCC">
        <w:rPr>
          <w:rFonts w:ascii="Arial" w:hAnsi="Arial" w:cs="Arial"/>
          <w:sz w:val="22"/>
          <w:szCs w:val="22"/>
        </w:rPr>
        <w:t>Requête en divulgation de la preuve</w:t>
      </w:r>
      <w:r>
        <w:rPr>
          <w:rFonts w:ascii="Arial" w:hAnsi="Arial" w:cs="Arial"/>
          <w:sz w:val="22"/>
          <w:szCs w:val="22"/>
        </w:rPr>
        <w:t xml:space="preserve"> (</w:t>
      </w:r>
      <w:r w:rsidRPr="00180CCC">
        <w:rPr>
          <w:rFonts w:ascii="Arial" w:hAnsi="Arial" w:cs="Arial"/>
          <w:sz w:val="22"/>
          <w:szCs w:val="22"/>
        </w:rPr>
        <w:t xml:space="preserve">ex : </w:t>
      </w:r>
      <w:proofErr w:type="spellStart"/>
      <w:r w:rsidRPr="00F5055C">
        <w:rPr>
          <w:rFonts w:ascii="Arial" w:hAnsi="Arial" w:cs="Arial"/>
          <w:i/>
          <w:iCs/>
          <w:sz w:val="22"/>
          <w:szCs w:val="22"/>
        </w:rPr>
        <w:t>Stinchcombe</w:t>
      </w:r>
      <w:proofErr w:type="spellEnd"/>
      <w:r w:rsidRPr="00180CCC">
        <w:rPr>
          <w:rFonts w:ascii="Arial" w:hAnsi="Arial" w:cs="Arial"/>
          <w:sz w:val="22"/>
          <w:szCs w:val="22"/>
        </w:rPr>
        <w:t>/</w:t>
      </w:r>
      <w:r w:rsidRPr="00F5055C">
        <w:rPr>
          <w:rFonts w:ascii="Arial" w:hAnsi="Arial" w:cs="Arial"/>
          <w:i/>
          <w:iCs/>
          <w:sz w:val="22"/>
          <w:szCs w:val="22"/>
        </w:rPr>
        <w:t>McNeil</w:t>
      </w:r>
      <w:r w:rsidRPr="00180CCC">
        <w:rPr>
          <w:rFonts w:ascii="Arial" w:hAnsi="Arial" w:cs="Arial"/>
          <w:sz w:val="22"/>
          <w:szCs w:val="22"/>
        </w:rPr>
        <w:t>/</w:t>
      </w:r>
      <w:proofErr w:type="spellStart"/>
      <w:r w:rsidRPr="00F5055C">
        <w:rPr>
          <w:rFonts w:ascii="Arial" w:hAnsi="Arial" w:cs="Arial"/>
          <w:i/>
          <w:iCs/>
          <w:sz w:val="22"/>
          <w:szCs w:val="22"/>
        </w:rPr>
        <w:t>O'Connor</w:t>
      </w:r>
      <w:proofErr w:type="spellEnd"/>
      <w:r>
        <w:rPr>
          <w:rFonts w:ascii="Arial" w:hAnsi="Arial" w:cs="Arial"/>
          <w:sz w:val="22"/>
          <w:szCs w:val="22"/>
        </w:rPr>
        <w:t>)?</w:t>
      </w:r>
    </w:p>
    <w:p w14:paraId="0B418672" w14:textId="7479209B" w:rsidR="00180CCC" w:rsidRPr="00180CCC" w:rsidRDefault="00180CCC" w:rsidP="00180CCC">
      <w:pPr>
        <w:pStyle w:val="Paragraphedeliste"/>
        <w:numPr>
          <w:ilvl w:val="0"/>
          <w:numId w:val="21"/>
        </w:numPr>
        <w:rPr>
          <w:rFonts w:ascii="Arial" w:hAnsi="Arial" w:cs="Arial"/>
          <w:sz w:val="22"/>
          <w:szCs w:val="22"/>
        </w:rPr>
      </w:pPr>
      <w:r>
        <w:rPr>
          <w:rFonts w:ascii="Arial" w:hAnsi="Arial" w:cs="Arial"/>
          <w:sz w:val="22"/>
          <w:szCs w:val="22"/>
        </w:rPr>
        <w:t>Pièces scellées/caviardage?</w:t>
      </w:r>
    </w:p>
    <w:p w14:paraId="75BE9CDE" w14:textId="77777777" w:rsidR="00A3318F" w:rsidRPr="00180CCC" w:rsidRDefault="00A3318F" w:rsidP="00180CCC">
      <w:pPr>
        <w:rPr>
          <w:rFonts w:ascii="Arial" w:hAnsi="Arial" w:cs="Arial"/>
          <w:sz w:val="22"/>
          <w:szCs w:val="22"/>
        </w:rPr>
      </w:pPr>
    </w:p>
    <w:p w14:paraId="41BAEA45" w14:textId="48FC18AF" w:rsidR="00906933" w:rsidRPr="003677EE" w:rsidRDefault="003677EE" w:rsidP="00906933">
      <w:pPr>
        <w:pStyle w:val="Paragraphedeliste"/>
        <w:numPr>
          <w:ilvl w:val="0"/>
          <w:numId w:val="7"/>
        </w:numPr>
        <w:rPr>
          <w:rFonts w:ascii="Arial" w:hAnsi="Arial" w:cs="Arial"/>
          <w:sz w:val="22"/>
          <w:szCs w:val="22"/>
        </w:rPr>
      </w:pPr>
      <w:r w:rsidRPr="003677EE">
        <w:rPr>
          <w:rFonts w:ascii="Arial" w:hAnsi="Arial" w:cs="Arial"/>
          <w:sz w:val="22"/>
          <w:szCs w:val="22"/>
        </w:rPr>
        <w:t xml:space="preserve">Déclarations de l’accusé </w:t>
      </w:r>
      <w:r w:rsidR="00E97AA4" w:rsidRPr="003677EE">
        <w:rPr>
          <w:rFonts w:ascii="Arial" w:hAnsi="Arial" w:cs="Arial"/>
          <w:sz w:val="22"/>
          <w:szCs w:val="22"/>
        </w:rPr>
        <w:t xml:space="preserve">: </w:t>
      </w:r>
      <w:r w:rsidRPr="003677EE">
        <w:rPr>
          <w:rFonts w:ascii="Arial" w:hAnsi="Arial" w:cs="Arial"/>
          <w:sz w:val="22"/>
          <w:szCs w:val="22"/>
        </w:rPr>
        <w:t>caractère l</w:t>
      </w:r>
      <w:r>
        <w:rPr>
          <w:rFonts w:ascii="Arial" w:hAnsi="Arial" w:cs="Arial"/>
          <w:sz w:val="22"/>
          <w:szCs w:val="22"/>
        </w:rPr>
        <w:t>ibre et volontaire/droits constitutionnels soulevés?</w:t>
      </w:r>
    </w:p>
    <w:p w14:paraId="2F8F492C" w14:textId="1DDF1E2D" w:rsidR="00E97AA4" w:rsidRPr="003677EE" w:rsidRDefault="003677EE" w:rsidP="00906933">
      <w:pPr>
        <w:pStyle w:val="Paragraphedeliste"/>
        <w:numPr>
          <w:ilvl w:val="0"/>
          <w:numId w:val="22"/>
        </w:numPr>
        <w:rPr>
          <w:rFonts w:ascii="Arial" w:hAnsi="Arial" w:cs="Arial"/>
          <w:sz w:val="22"/>
          <w:szCs w:val="22"/>
        </w:rPr>
      </w:pPr>
      <w:r w:rsidRPr="003677EE">
        <w:rPr>
          <w:rFonts w:ascii="Arial" w:hAnsi="Arial" w:cs="Arial"/>
          <w:sz w:val="22"/>
          <w:szCs w:val="22"/>
        </w:rPr>
        <w:t>Si par vidéo: transcriptions f</w:t>
      </w:r>
      <w:r>
        <w:rPr>
          <w:rFonts w:ascii="Arial" w:hAnsi="Arial" w:cs="Arial"/>
          <w:sz w:val="22"/>
          <w:szCs w:val="22"/>
        </w:rPr>
        <w:t>aites à la satisfaction des parties?</w:t>
      </w:r>
    </w:p>
    <w:p w14:paraId="79934952" w14:textId="77777777" w:rsidR="003D06F5" w:rsidRPr="003677EE" w:rsidRDefault="003D06F5" w:rsidP="003D06F5">
      <w:pPr>
        <w:rPr>
          <w:rFonts w:ascii="Arial" w:hAnsi="Arial" w:cs="Arial"/>
          <w:sz w:val="22"/>
          <w:szCs w:val="22"/>
        </w:rPr>
      </w:pPr>
    </w:p>
    <w:p w14:paraId="3087559C" w14:textId="1D9DAD19" w:rsidR="00B43BA5" w:rsidRDefault="003677EE" w:rsidP="00906933">
      <w:pPr>
        <w:pStyle w:val="Paragraphedeliste"/>
        <w:numPr>
          <w:ilvl w:val="0"/>
          <w:numId w:val="7"/>
        </w:numPr>
        <w:rPr>
          <w:rFonts w:ascii="Arial" w:hAnsi="Arial" w:cs="Arial"/>
          <w:sz w:val="22"/>
          <w:szCs w:val="22"/>
        </w:rPr>
      </w:pPr>
      <w:r>
        <w:rPr>
          <w:rFonts w:ascii="Arial" w:hAnsi="Arial" w:cs="Arial"/>
          <w:sz w:val="22"/>
          <w:szCs w:val="22"/>
        </w:rPr>
        <w:lastRenderedPageBreak/>
        <w:t>Mobile allégué?</w:t>
      </w:r>
    </w:p>
    <w:p w14:paraId="45066363" w14:textId="77777777" w:rsidR="003677EE" w:rsidRDefault="003677EE" w:rsidP="003677EE">
      <w:pPr>
        <w:pStyle w:val="Paragraphedeliste"/>
        <w:rPr>
          <w:rFonts w:ascii="Arial" w:hAnsi="Arial" w:cs="Arial"/>
          <w:sz w:val="22"/>
          <w:szCs w:val="22"/>
        </w:rPr>
      </w:pPr>
    </w:p>
    <w:p w14:paraId="3898F73E" w14:textId="0393632C" w:rsidR="003677EE" w:rsidRDefault="003677EE" w:rsidP="003677EE">
      <w:pPr>
        <w:pStyle w:val="Paragraphedeliste"/>
        <w:numPr>
          <w:ilvl w:val="0"/>
          <w:numId w:val="7"/>
        </w:numPr>
        <w:rPr>
          <w:rFonts w:ascii="Arial" w:hAnsi="Arial" w:cs="Arial"/>
          <w:sz w:val="22"/>
          <w:szCs w:val="22"/>
        </w:rPr>
      </w:pPr>
      <w:r w:rsidRPr="003677EE">
        <w:rPr>
          <w:rFonts w:ascii="Arial" w:hAnsi="Arial" w:cs="Arial"/>
          <w:sz w:val="22"/>
          <w:szCs w:val="22"/>
        </w:rPr>
        <w:t>Preuve de propension (ex. : afin de démontrer le mobile) ou preuve de mauvais caractère</w:t>
      </w:r>
      <w:r>
        <w:rPr>
          <w:rFonts w:ascii="Arial" w:hAnsi="Arial" w:cs="Arial"/>
          <w:sz w:val="22"/>
          <w:szCs w:val="22"/>
        </w:rPr>
        <w:t>?</w:t>
      </w:r>
    </w:p>
    <w:p w14:paraId="485047B4" w14:textId="77777777" w:rsidR="003677EE" w:rsidRPr="003677EE" w:rsidRDefault="003677EE" w:rsidP="003677EE">
      <w:pPr>
        <w:rPr>
          <w:rFonts w:ascii="Arial" w:hAnsi="Arial" w:cs="Arial"/>
          <w:sz w:val="22"/>
          <w:szCs w:val="22"/>
        </w:rPr>
      </w:pPr>
    </w:p>
    <w:p w14:paraId="38BCD065" w14:textId="35267EEF" w:rsidR="003677EE" w:rsidRPr="003677EE" w:rsidRDefault="003677EE" w:rsidP="003677EE">
      <w:pPr>
        <w:pStyle w:val="Paragraphedeliste"/>
        <w:numPr>
          <w:ilvl w:val="0"/>
          <w:numId w:val="7"/>
        </w:numPr>
        <w:rPr>
          <w:rFonts w:ascii="Arial" w:hAnsi="Arial" w:cs="Arial"/>
          <w:sz w:val="22"/>
          <w:szCs w:val="22"/>
        </w:rPr>
      </w:pPr>
      <w:r w:rsidRPr="003677EE">
        <w:rPr>
          <w:rFonts w:ascii="Arial" w:hAnsi="Arial" w:cs="Arial"/>
          <w:sz w:val="22"/>
          <w:szCs w:val="22"/>
        </w:rPr>
        <w:t xml:space="preserve">Requête de type </w:t>
      </w:r>
      <w:r w:rsidRPr="003677EE">
        <w:rPr>
          <w:rFonts w:ascii="Arial" w:hAnsi="Arial" w:cs="Arial"/>
          <w:i/>
          <w:iCs/>
          <w:sz w:val="22"/>
          <w:szCs w:val="22"/>
        </w:rPr>
        <w:t>Bradshaw</w:t>
      </w:r>
      <w:r w:rsidRPr="003677EE">
        <w:rPr>
          <w:rFonts w:ascii="Arial" w:hAnsi="Arial" w:cs="Arial"/>
          <w:sz w:val="22"/>
          <w:szCs w:val="22"/>
        </w:rPr>
        <w:t>/</w:t>
      </w:r>
      <w:proofErr w:type="spellStart"/>
      <w:r w:rsidRPr="003677EE">
        <w:rPr>
          <w:rFonts w:ascii="Arial" w:hAnsi="Arial" w:cs="Arial"/>
          <w:i/>
          <w:iCs/>
          <w:sz w:val="22"/>
          <w:szCs w:val="22"/>
        </w:rPr>
        <w:t>Khelawon</w:t>
      </w:r>
      <w:proofErr w:type="spellEnd"/>
      <w:r w:rsidRPr="003677EE">
        <w:rPr>
          <w:rFonts w:ascii="Arial" w:hAnsi="Arial" w:cs="Arial"/>
          <w:sz w:val="22"/>
          <w:szCs w:val="22"/>
        </w:rPr>
        <w:t xml:space="preserve"> ou preuve de ouï-dire à valeur circonstancielle ne faisant pas preuve de son contenu (mobile/état d'esprit de la victime/véracité/fiabilité/nécessité)</w:t>
      </w:r>
      <w:r>
        <w:rPr>
          <w:rFonts w:ascii="Arial" w:hAnsi="Arial" w:cs="Arial"/>
          <w:sz w:val="22"/>
          <w:szCs w:val="22"/>
        </w:rPr>
        <w:t>?</w:t>
      </w:r>
      <w:r w:rsidRPr="003677EE">
        <w:rPr>
          <w:rFonts w:ascii="Arial" w:hAnsi="Arial" w:cs="Arial"/>
          <w:sz w:val="22"/>
          <w:szCs w:val="22"/>
        </w:rPr>
        <w:t xml:space="preserve"> Faire un tableau de ces déclarations.  </w:t>
      </w:r>
    </w:p>
    <w:p w14:paraId="1BF23210" w14:textId="77777777" w:rsidR="00B43BA5" w:rsidRPr="00C66B63" w:rsidRDefault="00B43BA5" w:rsidP="00B43BA5">
      <w:pPr>
        <w:rPr>
          <w:rFonts w:ascii="Arial" w:hAnsi="Arial" w:cs="Arial"/>
          <w:sz w:val="22"/>
          <w:szCs w:val="22"/>
        </w:rPr>
      </w:pPr>
    </w:p>
    <w:p w14:paraId="24E6659B" w14:textId="51E2B1F9" w:rsidR="003677EE" w:rsidRPr="003677EE" w:rsidRDefault="003677EE" w:rsidP="003677EE">
      <w:pPr>
        <w:pStyle w:val="Paragraphedeliste"/>
        <w:numPr>
          <w:ilvl w:val="0"/>
          <w:numId w:val="7"/>
        </w:numPr>
        <w:rPr>
          <w:rFonts w:ascii="Arial" w:hAnsi="Arial" w:cs="Arial"/>
          <w:sz w:val="22"/>
          <w:szCs w:val="22"/>
        </w:rPr>
      </w:pPr>
      <w:r w:rsidRPr="003677EE">
        <w:rPr>
          <w:rFonts w:ascii="Arial" w:hAnsi="Arial" w:cs="Arial"/>
          <w:sz w:val="22"/>
          <w:szCs w:val="22"/>
        </w:rPr>
        <w:t xml:space="preserve">Admissibilité de documents électroniques en vertu du régime de l’article 31.1 de la </w:t>
      </w:r>
      <w:r w:rsidRPr="003677EE">
        <w:rPr>
          <w:rFonts w:ascii="Arial" w:hAnsi="Arial" w:cs="Arial"/>
          <w:i/>
          <w:iCs/>
          <w:sz w:val="22"/>
          <w:szCs w:val="22"/>
        </w:rPr>
        <w:t>LP</w:t>
      </w:r>
      <w:r>
        <w:rPr>
          <w:rFonts w:ascii="Arial" w:hAnsi="Arial" w:cs="Arial"/>
          <w:sz w:val="22"/>
          <w:szCs w:val="22"/>
        </w:rPr>
        <w:t>?</w:t>
      </w:r>
    </w:p>
    <w:p w14:paraId="6A0BF886" w14:textId="3BB5B4D8" w:rsidR="00892744" w:rsidRPr="00B655D6" w:rsidRDefault="003677EE" w:rsidP="00B655D6">
      <w:pPr>
        <w:pStyle w:val="Paragraphedeliste"/>
        <w:numPr>
          <w:ilvl w:val="0"/>
          <w:numId w:val="24"/>
        </w:numPr>
        <w:rPr>
          <w:rFonts w:ascii="Arial" w:hAnsi="Arial" w:cs="Arial"/>
          <w:sz w:val="22"/>
          <w:szCs w:val="22"/>
        </w:rPr>
      </w:pPr>
      <w:r>
        <w:rPr>
          <w:rFonts w:ascii="Arial" w:hAnsi="Arial" w:cs="Arial"/>
          <w:sz w:val="22"/>
          <w:szCs w:val="22"/>
        </w:rPr>
        <w:t>Messages texte/courriels (communications électroniques)?</w:t>
      </w:r>
    </w:p>
    <w:p w14:paraId="433774AA" w14:textId="77777777" w:rsidR="00B43BA5" w:rsidRPr="00C66B63" w:rsidRDefault="00B43BA5" w:rsidP="00B43BA5">
      <w:pPr>
        <w:rPr>
          <w:rFonts w:ascii="Arial" w:hAnsi="Arial" w:cs="Arial"/>
          <w:sz w:val="22"/>
          <w:szCs w:val="22"/>
        </w:rPr>
      </w:pPr>
    </w:p>
    <w:p w14:paraId="686A078D" w14:textId="46B095A6" w:rsidR="00B655D6" w:rsidRDefault="00B655D6" w:rsidP="00B655D6">
      <w:pPr>
        <w:pStyle w:val="Paragraphedeliste"/>
        <w:numPr>
          <w:ilvl w:val="0"/>
          <w:numId w:val="7"/>
        </w:numPr>
        <w:rPr>
          <w:rFonts w:ascii="Arial" w:hAnsi="Arial" w:cs="Arial"/>
          <w:sz w:val="22"/>
          <w:szCs w:val="22"/>
        </w:rPr>
      </w:pPr>
      <w:r w:rsidRPr="00B655D6">
        <w:rPr>
          <w:rFonts w:ascii="Arial" w:hAnsi="Arial" w:cs="Arial"/>
          <w:sz w:val="22"/>
          <w:szCs w:val="22"/>
        </w:rPr>
        <w:t>Requête en exclusion de différents éléments de preuve ou en arrêt des procédures en vertu des droits constitutionnels ou toute question de pondération de la valeur probante et de l’effet préjudiciable anticipée</w:t>
      </w:r>
      <w:r>
        <w:rPr>
          <w:rFonts w:ascii="Arial" w:hAnsi="Arial" w:cs="Arial"/>
          <w:sz w:val="22"/>
          <w:szCs w:val="22"/>
        </w:rPr>
        <w:t>?</w:t>
      </w:r>
    </w:p>
    <w:p w14:paraId="7F69CA95" w14:textId="77777777" w:rsidR="00B655D6" w:rsidRDefault="00B655D6" w:rsidP="00B655D6">
      <w:pPr>
        <w:pStyle w:val="Paragraphedeliste"/>
        <w:rPr>
          <w:rFonts w:ascii="Arial" w:hAnsi="Arial" w:cs="Arial"/>
          <w:sz w:val="22"/>
          <w:szCs w:val="22"/>
        </w:rPr>
      </w:pPr>
    </w:p>
    <w:p w14:paraId="2960231E" w14:textId="5D53C2AF" w:rsidR="00E97AA4" w:rsidRPr="00B655D6" w:rsidRDefault="00B655D6" w:rsidP="00B655D6">
      <w:pPr>
        <w:pStyle w:val="Paragraphedeliste"/>
        <w:numPr>
          <w:ilvl w:val="0"/>
          <w:numId w:val="7"/>
        </w:numPr>
        <w:rPr>
          <w:rFonts w:ascii="Arial" w:hAnsi="Arial" w:cs="Arial"/>
          <w:sz w:val="22"/>
          <w:szCs w:val="22"/>
        </w:rPr>
      </w:pPr>
      <w:r w:rsidRPr="00B655D6">
        <w:rPr>
          <w:rFonts w:ascii="Arial" w:hAnsi="Arial" w:cs="Arial"/>
          <w:sz w:val="22"/>
          <w:szCs w:val="22"/>
        </w:rPr>
        <w:t>Requête</w:t>
      </w:r>
      <w:r w:rsidRPr="00B655D6">
        <w:rPr>
          <w:rFonts w:ascii="Arial" w:hAnsi="Arial" w:cs="Arial"/>
          <w:i/>
          <w:iCs/>
          <w:sz w:val="22"/>
          <w:szCs w:val="22"/>
        </w:rPr>
        <w:t xml:space="preserve"> </w:t>
      </w:r>
      <w:proofErr w:type="spellStart"/>
      <w:r w:rsidRPr="00B655D6">
        <w:rPr>
          <w:rFonts w:ascii="Arial" w:hAnsi="Arial" w:cs="Arial"/>
          <w:i/>
          <w:iCs/>
          <w:sz w:val="22"/>
          <w:szCs w:val="22"/>
        </w:rPr>
        <w:t>Grandinetti</w:t>
      </w:r>
      <w:proofErr w:type="spellEnd"/>
      <w:r>
        <w:rPr>
          <w:rFonts w:ascii="Arial" w:hAnsi="Arial" w:cs="Arial"/>
          <w:sz w:val="22"/>
          <w:szCs w:val="22"/>
        </w:rPr>
        <w:t xml:space="preserve"> (</w:t>
      </w:r>
      <w:r w:rsidRPr="00B655D6">
        <w:rPr>
          <w:rFonts w:ascii="Arial" w:hAnsi="Arial" w:cs="Arial"/>
          <w:sz w:val="22"/>
          <w:szCs w:val="22"/>
        </w:rPr>
        <w:t>tiers suspect connu/inconnu</w:t>
      </w:r>
      <w:r>
        <w:rPr>
          <w:rFonts w:ascii="Arial" w:hAnsi="Arial" w:cs="Arial"/>
          <w:sz w:val="22"/>
          <w:szCs w:val="22"/>
        </w:rPr>
        <w:t>)?</w:t>
      </w:r>
    </w:p>
    <w:p w14:paraId="4F4D7BD4" w14:textId="77777777" w:rsidR="00B43BA5" w:rsidRPr="00B655D6" w:rsidRDefault="00B43BA5" w:rsidP="00B43BA5">
      <w:pPr>
        <w:rPr>
          <w:rFonts w:ascii="Arial" w:hAnsi="Arial" w:cs="Arial"/>
          <w:sz w:val="22"/>
          <w:szCs w:val="22"/>
        </w:rPr>
      </w:pPr>
    </w:p>
    <w:p w14:paraId="25D489CD" w14:textId="2CA663FA" w:rsidR="00C74A1C" w:rsidRPr="00C74A1C" w:rsidRDefault="00C74A1C" w:rsidP="00906933">
      <w:pPr>
        <w:pStyle w:val="Paragraphedeliste"/>
        <w:numPr>
          <w:ilvl w:val="0"/>
          <w:numId w:val="7"/>
        </w:numPr>
        <w:rPr>
          <w:rFonts w:ascii="Arial" w:hAnsi="Arial" w:cs="Arial"/>
          <w:sz w:val="22"/>
          <w:szCs w:val="22"/>
        </w:rPr>
      </w:pPr>
      <w:r w:rsidRPr="00C74A1C">
        <w:rPr>
          <w:rFonts w:ascii="Arial" w:hAnsi="Arial" w:cs="Arial"/>
          <w:sz w:val="22"/>
          <w:szCs w:val="22"/>
        </w:rPr>
        <w:t>Preuve de mauvais caractère de la victime</w:t>
      </w:r>
      <w:r>
        <w:rPr>
          <w:rFonts w:ascii="Arial" w:hAnsi="Arial" w:cs="Arial"/>
          <w:sz w:val="22"/>
          <w:szCs w:val="22"/>
        </w:rPr>
        <w:t>?</w:t>
      </w:r>
    </w:p>
    <w:p w14:paraId="65B737FD" w14:textId="77777777" w:rsidR="00C74A1C" w:rsidRPr="00C74A1C" w:rsidRDefault="00C74A1C" w:rsidP="00C74A1C">
      <w:pPr>
        <w:pStyle w:val="Paragraphedeliste"/>
        <w:rPr>
          <w:rFonts w:ascii="Arial" w:hAnsi="Arial" w:cs="Arial"/>
          <w:sz w:val="22"/>
          <w:szCs w:val="22"/>
        </w:rPr>
      </w:pPr>
    </w:p>
    <w:p w14:paraId="593C3CE3" w14:textId="427FA9CD" w:rsidR="00C74A1C" w:rsidRPr="00C74A1C" w:rsidRDefault="00C74A1C" w:rsidP="00C74A1C">
      <w:pPr>
        <w:pStyle w:val="Paragraphedeliste"/>
        <w:numPr>
          <w:ilvl w:val="0"/>
          <w:numId w:val="7"/>
        </w:numPr>
        <w:rPr>
          <w:rFonts w:ascii="Arial" w:hAnsi="Arial" w:cs="Arial"/>
          <w:sz w:val="22"/>
          <w:szCs w:val="22"/>
        </w:rPr>
      </w:pPr>
      <w:r w:rsidRPr="00C74A1C">
        <w:rPr>
          <w:rFonts w:ascii="Arial" w:hAnsi="Arial" w:cs="Arial"/>
          <w:sz w:val="22"/>
          <w:szCs w:val="22"/>
        </w:rPr>
        <w:t xml:space="preserve">Requête de type </w:t>
      </w:r>
      <w:proofErr w:type="spellStart"/>
      <w:r w:rsidRPr="00C74A1C">
        <w:rPr>
          <w:rFonts w:ascii="Arial" w:hAnsi="Arial" w:cs="Arial"/>
          <w:i/>
          <w:iCs/>
          <w:sz w:val="22"/>
          <w:szCs w:val="22"/>
        </w:rPr>
        <w:t>Nikolosvki</w:t>
      </w:r>
      <w:proofErr w:type="spellEnd"/>
      <w:r w:rsidRPr="00C74A1C">
        <w:rPr>
          <w:rFonts w:ascii="Arial" w:hAnsi="Arial" w:cs="Arial"/>
          <w:sz w:val="22"/>
          <w:szCs w:val="22"/>
        </w:rPr>
        <w:t xml:space="preserve"> (vidéo)</w:t>
      </w:r>
      <w:r>
        <w:rPr>
          <w:rFonts w:ascii="Arial" w:hAnsi="Arial" w:cs="Arial"/>
          <w:sz w:val="22"/>
          <w:szCs w:val="22"/>
        </w:rPr>
        <w:t>?</w:t>
      </w:r>
    </w:p>
    <w:p w14:paraId="7087FFFE" w14:textId="77777777" w:rsidR="00B43BA5" w:rsidRPr="00C66B63" w:rsidRDefault="00B43BA5" w:rsidP="00B43BA5">
      <w:pPr>
        <w:rPr>
          <w:rFonts w:ascii="Arial" w:hAnsi="Arial" w:cs="Arial"/>
          <w:sz w:val="22"/>
          <w:szCs w:val="22"/>
        </w:rPr>
      </w:pPr>
    </w:p>
    <w:p w14:paraId="73BEF70B" w14:textId="40CAB93B" w:rsidR="00C74A1C" w:rsidRDefault="00C74A1C" w:rsidP="00C74A1C">
      <w:pPr>
        <w:pStyle w:val="Paragraphedeliste"/>
        <w:numPr>
          <w:ilvl w:val="0"/>
          <w:numId w:val="7"/>
        </w:numPr>
        <w:rPr>
          <w:rFonts w:ascii="Arial" w:hAnsi="Arial" w:cs="Arial"/>
          <w:sz w:val="22"/>
          <w:szCs w:val="22"/>
        </w:rPr>
      </w:pPr>
      <w:r w:rsidRPr="00C74A1C">
        <w:rPr>
          <w:rFonts w:ascii="Arial" w:hAnsi="Arial" w:cs="Arial"/>
          <w:sz w:val="22"/>
          <w:szCs w:val="22"/>
        </w:rPr>
        <w:t>Comportement de la victime (276 C.</w:t>
      </w:r>
      <w:r>
        <w:rPr>
          <w:rFonts w:ascii="Arial" w:hAnsi="Arial" w:cs="Arial"/>
          <w:sz w:val="22"/>
          <w:szCs w:val="22"/>
        </w:rPr>
        <w:t xml:space="preserve"> </w:t>
      </w:r>
      <w:proofErr w:type="spellStart"/>
      <w:r w:rsidRPr="00C74A1C">
        <w:rPr>
          <w:rFonts w:ascii="Arial" w:hAnsi="Arial" w:cs="Arial"/>
          <w:sz w:val="22"/>
          <w:szCs w:val="22"/>
        </w:rPr>
        <w:t>cr</w:t>
      </w:r>
      <w:proofErr w:type="spellEnd"/>
      <w:r w:rsidRPr="00C74A1C">
        <w:rPr>
          <w:rFonts w:ascii="Arial" w:hAnsi="Arial" w:cs="Arial"/>
          <w:sz w:val="22"/>
          <w:szCs w:val="22"/>
        </w:rPr>
        <w:t>.)</w:t>
      </w:r>
      <w:r>
        <w:rPr>
          <w:rFonts w:ascii="Arial" w:hAnsi="Arial" w:cs="Arial"/>
          <w:sz w:val="22"/>
          <w:szCs w:val="22"/>
        </w:rPr>
        <w:t>?</w:t>
      </w:r>
    </w:p>
    <w:p w14:paraId="0018573D" w14:textId="77777777" w:rsidR="00C74A1C" w:rsidRPr="00C74A1C" w:rsidRDefault="00C74A1C" w:rsidP="00C74A1C">
      <w:pPr>
        <w:pStyle w:val="Paragraphedeliste"/>
        <w:rPr>
          <w:rFonts w:ascii="Arial" w:hAnsi="Arial" w:cs="Arial"/>
          <w:sz w:val="22"/>
          <w:szCs w:val="22"/>
        </w:rPr>
      </w:pPr>
    </w:p>
    <w:p w14:paraId="36CDE15F" w14:textId="62924982" w:rsidR="00A3318F" w:rsidRPr="00C74A1C" w:rsidRDefault="00C74A1C" w:rsidP="00C74A1C">
      <w:pPr>
        <w:pStyle w:val="Paragraphedeliste"/>
        <w:numPr>
          <w:ilvl w:val="0"/>
          <w:numId w:val="7"/>
        </w:numPr>
        <w:rPr>
          <w:rFonts w:ascii="Arial" w:hAnsi="Arial" w:cs="Arial"/>
          <w:sz w:val="22"/>
          <w:szCs w:val="22"/>
        </w:rPr>
      </w:pPr>
      <w:r w:rsidRPr="00C74A1C">
        <w:rPr>
          <w:rFonts w:ascii="Arial" w:hAnsi="Arial" w:cs="Arial"/>
          <w:sz w:val="22"/>
          <w:szCs w:val="22"/>
        </w:rPr>
        <w:t xml:space="preserve">Requête 486.3 C. </w:t>
      </w:r>
      <w:proofErr w:type="spellStart"/>
      <w:r w:rsidRPr="00C74A1C">
        <w:rPr>
          <w:rFonts w:ascii="Arial" w:hAnsi="Arial" w:cs="Arial"/>
          <w:sz w:val="22"/>
          <w:szCs w:val="22"/>
        </w:rPr>
        <w:t>cr</w:t>
      </w:r>
      <w:proofErr w:type="spellEnd"/>
      <w:r w:rsidRPr="00C74A1C">
        <w:rPr>
          <w:rFonts w:ascii="Arial" w:hAnsi="Arial" w:cs="Arial"/>
          <w:sz w:val="22"/>
          <w:szCs w:val="22"/>
        </w:rPr>
        <w:t>.</w:t>
      </w:r>
      <w:r w:rsidR="005E3878">
        <w:rPr>
          <w:rFonts w:ascii="Arial" w:hAnsi="Arial" w:cs="Arial"/>
          <w:sz w:val="22"/>
          <w:szCs w:val="22"/>
        </w:rPr>
        <w:t xml:space="preserve"> </w:t>
      </w:r>
      <w:r w:rsidRPr="00C74A1C">
        <w:rPr>
          <w:rFonts w:ascii="Arial" w:hAnsi="Arial" w:cs="Arial"/>
          <w:sz w:val="22"/>
          <w:szCs w:val="22"/>
        </w:rPr>
        <w:t>(</w:t>
      </w:r>
      <w:proofErr w:type="gramStart"/>
      <w:r w:rsidRPr="00C74A1C">
        <w:rPr>
          <w:rFonts w:ascii="Arial" w:hAnsi="Arial" w:cs="Arial"/>
          <w:sz w:val="22"/>
          <w:szCs w:val="22"/>
        </w:rPr>
        <w:t>nomination</w:t>
      </w:r>
      <w:proofErr w:type="gramEnd"/>
      <w:r w:rsidRPr="00C74A1C">
        <w:rPr>
          <w:rFonts w:ascii="Arial" w:hAnsi="Arial" w:cs="Arial"/>
          <w:sz w:val="22"/>
          <w:szCs w:val="22"/>
        </w:rPr>
        <w:t xml:space="preserve"> d’un avocat pour fins de contre-interrogatoire)/</w:t>
      </w:r>
      <w:proofErr w:type="spellStart"/>
      <w:r w:rsidRPr="00C74A1C">
        <w:rPr>
          <w:rFonts w:ascii="Arial" w:hAnsi="Arial" w:cs="Arial"/>
          <w:i/>
          <w:iCs/>
          <w:sz w:val="22"/>
          <w:szCs w:val="22"/>
        </w:rPr>
        <w:t>Amicus</w:t>
      </w:r>
      <w:proofErr w:type="spellEnd"/>
      <w:r w:rsidRPr="00C74A1C">
        <w:rPr>
          <w:rFonts w:ascii="Arial" w:hAnsi="Arial" w:cs="Arial"/>
          <w:i/>
          <w:iCs/>
          <w:sz w:val="22"/>
          <w:szCs w:val="22"/>
        </w:rPr>
        <w:t xml:space="preserve"> </w:t>
      </w:r>
      <w:proofErr w:type="spellStart"/>
      <w:r w:rsidRPr="00C74A1C">
        <w:rPr>
          <w:rFonts w:ascii="Arial" w:hAnsi="Arial" w:cs="Arial"/>
          <w:i/>
          <w:iCs/>
          <w:sz w:val="22"/>
          <w:szCs w:val="22"/>
        </w:rPr>
        <w:t>curiae</w:t>
      </w:r>
      <w:proofErr w:type="spellEnd"/>
      <w:r w:rsidRPr="00C74A1C">
        <w:rPr>
          <w:rFonts w:ascii="Arial" w:hAnsi="Arial" w:cs="Arial"/>
          <w:sz w:val="22"/>
          <w:szCs w:val="22"/>
        </w:rPr>
        <w:t>?</w:t>
      </w:r>
    </w:p>
    <w:p w14:paraId="7FE70E83" w14:textId="77777777" w:rsidR="00B43BA5" w:rsidRPr="00C66B63" w:rsidRDefault="00B43BA5" w:rsidP="00B43BA5">
      <w:pPr>
        <w:rPr>
          <w:rFonts w:ascii="Arial" w:hAnsi="Arial" w:cs="Arial"/>
          <w:sz w:val="22"/>
          <w:szCs w:val="22"/>
        </w:rPr>
      </w:pPr>
    </w:p>
    <w:p w14:paraId="1DFC4315" w14:textId="5AE47595" w:rsidR="00B43BA5" w:rsidRDefault="00A3318F" w:rsidP="00B43BA5">
      <w:pPr>
        <w:pStyle w:val="Paragraphedeliste"/>
        <w:numPr>
          <w:ilvl w:val="0"/>
          <w:numId w:val="7"/>
        </w:numPr>
        <w:rPr>
          <w:rFonts w:ascii="Arial" w:hAnsi="Arial" w:cs="Arial"/>
          <w:sz w:val="22"/>
          <w:szCs w:val="22"/>
        </w:rPr>
      </w:pPr>
      <w:r w:rsidRPr="005C14F2">
        <w:rPr>
          <w:rFonts w:ascii="Arial" w:hAnsi="Arial" w:cs="Arial"/>
          <w:sz w:val="22"/>
          <w:szCs w:val="22"/>
        </w:rPr>
        <w:t xml:space="preserve"> </w:t>
      </w:r>
      <w:r w:rsidR="005C14F2" w:rsidRPr="005C14F2">
        <w:rPr>
          <w:rFonts w:ascii="Arial" w:hAnsi="Arial" w:cs="Arial"/>
          <w:sz w:val="22"/>
          <w:szCs w:val="22"/>
        </w:rPr>
        <w:t xml:space="preserve">Requête </w:t>
      </w:r>
      <w:r w:rsidR="005C14F2" w:rsidRPr="005C14F2">
        <w:rPr>
          <w:rFonts w:ascii="Arial" w:hAnsi="Arial" w:cs="Arial"/>
          <w:i/>
          <w:iCs/>
          <w:sz w:val="22"/>
          <w:szCs w:val="22"/>
        </w:rPr>
        <w:t>Corbett</w:t>
      </w:r>
      <w:r w:rsidR="005C14F2" w:rsidRPr="005C14F2">
        <w:rPr>
          <w:rFonts w:ascii="Arial" w:hAnsi="Arial" w:cs="Arial"/>
          <w:sz w:val="22"/>
          <w:szCs w:val="22"/>
        </w:rPr>
        <w:t xml:space="preserve"> : quels antécédents sont visés?</w:t>
      </w:r>
    </w:p>
    <w:p w14:paraId="097FAD06" w14:textId="77777777" w:rsidR="005C14F2" w:rsidRPr="005C14F2" w:rsidRDefault="005C14F2" w:rsidP="005C14F2">
      <w:pPr>
        <w:rPr>
          <w:rFonts w:ascii="Arial" w:hAnsi="Arial" w:cs="Arial"/>
          <w:sz w:val="22"/>
          <w:szCs w:val="22"/>
        </w:rPr>
      </w:pPr>
    </w:p>
    <w:p w14:paraId="6AA49823" w14:textId="5E7DB772" w:rsidR="00FB0E27" w:rsidRPr="00C66B63" w:rsidRDefault="00A3318F" w:rsidP="00906933">
      <w:pPr>
        <w:pStyle w:val="Paragraphedeliste"/>
        <w:numPr>
          <w:ilvl w:val="0"/>
          <w:numId w:val="7"/>
        </w:numPr>
        <w:rPr>
          <w:rFonts w:ascii="Arial" w:hAnsi="Arial" w:cs="Arial"/>
          <w:sz w:val="22"/>
          <w:szCs w:val="22"/>
        </w:rPr>
      </w:pPr>
      <w:r w:rsidRPr="00C66B63">
        <w:rPr>
          <w:rFonts w:ascii="Arial" w:hAnsi="Arial" w:cs="Arial"/>
          <w:sz w:val="22"/>
          <w:szCs w:val="22"/>
        </w:rPr>
        <w:t xml:space="preserve"> </w:t>
      </w:r>
      <w:r w:rsidR="005C14F2">
        <w:rPr>
          <w:rFonts w:ascii="Arial" w:hAnsi="Arial" w:cs="Arial"/>
          <w:sz w:val="22"/>
          <w:szCs w:val="22"/>
        </w:rPr>
        <w:t>Autres</w:t>
      </w:r>
      <w:r w:rsidR="00E97AA4" w:rsidRPr="00C66B63">
        <w:rPr>
          <w:rFonts w:ascii="Arial" w:hAnsi="Arial" w:cs="Arial"/>
          <w:sz w:val="22"/>
          <w:szCs w:val="22"/>
        </w:rPr>
        <w:t>?</w:t>
      </w:r>
    </w:p>
    <w:p w14:paraId="7C149A75" w14:textId="78053F39" w:rsidR="00A3318F" w:rsidRPr="00C66B63" w:rsidRDefault="00A3318F" w:rsidP="00A3318F">
      <w:pPr>
        <w:rPr>
          <w:rFonts w:ascii="Arial" w:hAnsi="Arial" w:cs="Arial"/>
          <w:sz w:val="22"/>
          <w:szCs w:val="22"/>
        </w:rPr>
      </w:pPr>
    </w:p>
    <w:p w14:paraId="7FCA932A" w14:textId="16A73116" w:rsidR="00A3318F" w:rsidRPr="00C66B63" w:rsidRDefault="00E85A22" w:rsidP="00A3318F">
      <w:pPr>
        <w:rPr>
          <w:rFonts w:ascii="Arial" w:hAnsi="Arial" w:cs="Arial"/>
          <w:b/>
          <w:bCs/>
          <w:sz w:val="22"/>
          <w:szCs w:val="22"/>
        </w:rPr>
      </w:pPr>
      <w:r>
        <w:rPr>
          <w:rFonts w:ascii="Arial" w:hAnsi="Arial" w:cs="Arial"/>
          <w:b/>
          <w:bCs/>
          <w:sz w:val="22"/>
          <w:szCs w:val="22"/>
        </w:rPr>
        <w:t>Diverses questions de preuve qui seront soulevées :</w:t>
      </w:r>
    </w:p>
    <w:p w14:paraId="197CB144" w14:textId="77777777" w:rsidR="00A3318F" w:rsidRPr="00C66B63" w:rsidRDefault="00A3318F" w:rsidP="00A3318F">
      <w:pPr>
        <w:rPr>
          <w:rFonts w:ascii="Arial" w:hAnsi="Arial" w:cs="Arial"/>
          <w:sz w:val="22"/>
          <w:szCs w:val="22"/>
        </w:rPr>
      </w:pPr>
    </w:p>
    <w:p w14:paraId="25A75747" w14:textId="417F1925" w:rsidR="001820AB" w:rsidRPr="001820AB" w:rsidRDefault="003A22C1" w:rsidP="001820AB">
      <w:pPr>
        <w:pStyle w:val="Paragraphedeliste"/>
        <w:numPr>
          <w:ilvl w:val="0"/>
          <w:numId w:val="7"/>
        </w:numPr>
        <w:rPr>
          <w:rFonts w:ascii="Arial" w:hAnsi="Arial" w:cs="Arial"/>
          <w:sz w:val="22"/>
          <w:szCs w:val="22"/>
        </w:rPr>
      </w:pPr>
      <w:r w:rsidRPr="003A22C1">
        <w:rPr>
          <w:rFonts w:ascii="Arial" w:hAnsi="Arial" w:cs="Arial"/>
          <w:sz w:val="22"/>
          <w:szCs w:val="22"/>
        </w:rPr>
        <w:t xml:space="preserve">Comportement après le fait? Contesté ou directive de type </w:t>
      </w:r>
      <w:r w:rsidRPr="003A22C1">
        <w:rPr>
          <w:rFonts w:ascii="Arial" w:hAnsi="Arial" w:cs="Arial"/>
          <w:i/>
          <w:iCs/>
          <w:sz w:val="22"/>
          <w:szCs w:val="22"/>
        </w:rPr>
        <w:t>White</w:t>
      </w:r>
      <w:r w:rsidRPr="003A22C1">
        <w:rPr>
          <w:rFonts w:ascii="Arial" w:hAnsi="Arial" w:cs="Arial"/>
          <w:sz w:val="22"/>
          <w:szCs w:val="22"/>
        </w:rPr>
        <w:t>/</w:t>
      </w:r>
      <w:proofErr w:type="spellStart"/>
      <w:r w:rsidRPr="003A22C1">
        <w:rPr>
          <w:rFonts w:ascii="Arial" w:hAnsi="Arial" w:cs="Arial"/>
          <w:i/>
          <w:iCs/>
          <w:sz w:val="22"/>
          <w:szCs w:val="22"/>
        </w:rPr>
        <w:t>Calnen</w:t>
      </w:r>
      <w:proofErr w:type="spellEnd"/>
      <w:r w:rsidRPr="003A22C1">
        <w:rPr>
          <w:rFonts w:ascii="Arial" w:hAnsi="Arial" w:cs="Arial"/>
          <w:sz w:val="22"/>
          <w:szCs w:val="22"/>
        </w:rPr>
        <w:t>?</w:t>
      </w:r>
    </w:p>
    <w:p w14:paraId="402D2846" w14:textId="77777777" w:rsidR="003A22C1" w:rsidRDefault="003A22C1" w:rsidP="003A22C1">
      <w:pPr>
        <w:pStyle w:val="Paragraphedeliste"/>
        <w:rPr>
          <w:rFonts w:ascii="Arial" w:hAnsi="Arial" w:cs="Arial"/>
          <w:sz w:val="22"/>
          <w:szCs w:val="22"/>
        </w:rPr>
      </w:pPr>
    </w:p>
    <w:p w14:paraId="5AFB0330" w14:textId="45C7661A" w:rsidR="003A22C1" w:rsidRPr="003A22C1" w:rsidRDefault="003A22C1" w:rsidP="003A22C1">
      <w:pPr>
        <w:pStyle w:val="Paragraphedeliste"/>
        <w:numPr>
          <w:ilvl w:val="0"/>
          <w:numId w:val="7"/>
        </w:numPr>
        <w:rPr>
          <w:rFonts w:ascii="Arial" w:hAnsi="Arial" w:cs="Arial"/>
          <w:sz w:val="22"/>
          <w:szCs w:val="22"/>
        </w:rPr>
      </w:pPr>
      <w:r w:rsidRPr="003A22C1">
        <w:rPr>
          <w:rFonts w:ascii="Arial" w:hAnsi="Arial" w:cs="Arial"/>
          <w:sz w:val="22"/>
          <w:szCs w:val="22"/>
        </w:rPr>
        <w:t>Privilèges/</w:t>
      </w:r>
      <w:r>
        <w:rPr>
          <w:rFonts w:ascii="Arial" w:hAnsi="Arial" w:cs="Arial"/>
          <w:sz w:val="22"/>
          <w:szCs w:val="22"/>
        </w:rPr>
        <w:t>é</w:t>
      </w:r>
      <w:r w:rsidRPr="003A22C1">
        <w:rPr>
          <w:rFonts w:ascii="Arial" w:hAnsi="Arial" w:cs="Arial"/>
          <w:sz w:val="22"/>
          <w:szCs w:val="22"/>
        </w:rPr>
        <w:t>coute électronique/autres méthodes d’enquêtes (ex. : Mr. Big)</w:t>
      </w:r>
      <w:r>
        <w:rPr>
          <w:rFonts w:ascii="Arial" w:hAnsi="Arial" w:cs="Arial"/>
          <w:sz w:val="22"/>
          <w:szCs w:val="22"/>
        </w:rPr>
        <w:t>?</w:t>
      </w:r>
    </w:p>
    <w:p w14:paraId="4797CB78" w14:textId="1C84D8FC" w:rsidR="00B43BA5" w:rsidRPr="003A22C1" w:rsidRDefault="003A22C1" w:rsidP="00B43BA5">
      <w:pPr>
        <w:pStyle w:val="Paragraphedeliste"/>
        <w:numPr>
          <w:ilvl w:val="0"/>
          <w:numId w:val="12"/>
        </w:numPr>
        <w:rPr>
          <w:rFonts w:ascii="Arial" w:hAnsi="Arial" w:cs="Arial"/>
          <w:sz w:val="22"/>
          <w:szCs w:val="22"/>
        </w:rPr>
      </w:pPr>
      <w:r w:rsidRPr="003A22C1">
        <w:rPr>
          <w:rFonts w:ascii="Arial" w:hAnsi="Arial" w:cs="Arial"/>
          <w:sz w:val="22"/>
          <w:szCs w:val="22"/>
        </w:rPr>
        <w:t>Pièces scellées/</w:t>
      </w:r>
      <w:r>
        <w:rPr>
          <w:rFonts w:ascii="Arial" w:hAnsi="Arial" w:cs="Arial"/>
          <w:sz w:val="22"/>
          <w:szCs w:val="22"/>
        </w:rPr>
        <w:t>c</w:t>
      </w:r>
      <w:r w:rsidRPr="003A22C1">
        <w:rPr>
          <w:rFonts w:ascii="Arial" w:hAnsi="Arial" w:cs="Arial"/>
          <w:sz w:val="22"/>
          <w:szCs w:val="22"/>
        </w:rPr>
        <w:t>aviardage?</w:t>
      </w:r>
    </w:p>
    <w:p w14:paraId="005E2A6D" w14:textId="77777777" w:rsidR="00B43BA5" w:rsidRPr="00C66B63" w:rsidRDefault="00B43BA5" w:rsidP="00B43BA5">
      <w:pPr>
        <w:rPr>
          <w:rFonts w:ascii="Arial" w:hAnsi="Arial" w:cs="Arial"/>
          <w:sz w:val="22"/>
          <w:szCs w:val="22"/>
        </w:rPr>
      </w:pPr>
    </w:p>
    <w:p w14:paraId="3E782C68" w14:textId="480B80F5" w:rsidR="00B43BA5" w:rsidRDefault="00A3318F" w:rsidP="00B43BA5">
      <w:pPr>
        <w:pStyle w:val="Paragraphedeliste"/>
        <w:numPr>
          <w:ilvl w:val="0"/>
          <w:numId w:val="7"/>
        </w:numPr>
        <w:rPr>
          <w:rFonts w:ascii="Arial" w:hAnsi="Arial" w:cs="Arial"/>
          <w:sz w:val="22"/>
          <w:szCs w:val="22"/>
        </w:rPr>
      </w:pPr>
      <w:r w:rsidRPr="003A22C1">
        <w:rPr>
          <w:rFonts w:ascii="Arial" w:hAnsi="Arial" w:cs="Arial"/>
          <w:sz w:val="22"/>
          <w:szCs w:val="22"/>
        </w:rPr>
        <w:t xml:space="preserve"> </w:t>
      </w:r>
      <w:r w:rsidR="003A22C1" w:rsidRPr="003A22C1">
        <w:rPr>
          <w:rFonts w:ascii="Arial" w:hAnsi="Arial" w:cs="Arial"/>
          <w:sz w:val="22"/>
          <w:szCs w:val="22"/>
        </w:rPr>
        <w:t>La preuve documentaire que va déposer la poursuite est-elle contestée?</w:t>
      </w:r>
    </w:p>
    <w:p w14:paraId="7C5F15B6" w14:textId="77777777" w:rsidR="003A22C1" w:rsidRPr="003A22C1" w:rsidRDefault="003A22C1" w:rsidP="003A22C1">
      <w:pPr>
        <w:pStyle w:val="Paragraphedeliste"/>
        <w:rPr>
          <w:rFonts w:ascii="Arial" w:hAnsi="Arial" w:cs="Arial"/>
          <w:sz w:val="22"/>
          <w:szCs w:val="22"/>
        </w:rPr>
      </w:pPr>
    </w:p>
    <w:p w14:paraId="500D42C9" w14:textId="619C8CDE" w:rsidR="00A3318F" w:rsidRDefault="00A3318F" w:rsidP="00906933">
      <w:pPr>
        <w:pStyle w:val="Paragraphedeliste"/>
        <w:numPr>
          <w:ilvl w:val="0"/>
          <w:numId w:val="7"/>
        </w:numPr>
        <w:rPr>
          <w:rFonts w:ascii="Arial" w:hAnsi="Arial" w:cs="Arial"/>
          <w:sz w:val="22"/>
          <w:szCs w:val="22"/>
        </w:rPr>
      </w:pPr>
      <w:r w:rsidRPr="003A22C1">
        <w:rPr>
          <w:rFonts w:ascii="Arial" w:hAnsi="Arial" w:cs="Arial"/>
          <w:sz w:val="22"/>
          <w:szCs w:val="22"/>
        </w:rPr>
        <w:t xml:space="preserve"> </w:t>
      </w:r>
      <w:r w:rsidR="003A22C1" w:rsidRPr="003A22C1">
        <w:rPr>
          <w:rFonts w:ascii="Arial" w:hAnsi="Arial" w:cs="Arial"/>
          <w:sz w:val="22"/>
          <w:szCs w:val="22"/>
        </w:rPr>
        <w:t>La preuve par affidavit que va déposer la poursuite est-elle contestée?</w:t>
      </w:r>
    </w:p>
    <w:p w14:paraId="01D639D7" w14:textId="77777777" w:rsidR="003A22C1" w:rsidRPr="003A22C1" w:rsidRDefault="003A22C1" w:rsidP="003A22C1">
      <w:pPr>
        <w:pStyle w:val="Paragraphedeliste"/>
        <w:rPr>
          <w:rFonts w:ascii="Arial" w:hAnsi="Arial" w:cs="Arial"/>
          <w:sz w:val="22"/>
          <w:szCs w:val="22"/>
        </w:rPr>
      </w:pPr>
    </w:p>
    <w:p w14:paraId="4DD51011" w14:textId="09A7962F" w:rsidR="003A22C1" w:rsidRDefault="003A22C1" w:rsidP="00906933">
      <w:pPr>
        <w:pStyle w:val="Paragraphedeliste"/>
        <w:numPr>
          <w:ilvl w:val="0"/>
          <w:numId w:val="7"/>
        </w:numPr>
        <w:rPr>
          <w:rFonts w:ascii="Arial" w:hAnsi="Arial" w:cs="Arial"/>
          <w:sz w:val="22"/>
          <w:szCs w:val="22"/>
        </w:rPr>
      </w:pPr>
      <w:r w:rsidRPr="003A22C1">
        <w:rPr>
          <w:rFonts w:ascii="Arial" w:hAnsi="Arial" w:cs="Arial"/>
          <w:sz w:val="22"/>
          <w:szCs w:val="22"/>
        </w:rPr>
        <w:t xml:space="preserve">Rapports d’experts? Rapports et qualifications admis? </w:t>
      </w:r>
      <w:r w:rsidRPr="003A22C1">
        <w:rPr>
          <w:rFonts w:ascii="Arial" w:hAnsi="Arial" w:cs="Arial"/>
          <w:i/>
          <w:iCs/>
          <w:sz w:val="22"/>
          <w:szCs w:val="22"/>
        </w:rPr>
        <w:t>Mohan</w:t>
      </w:r>
      <w:r w:rsidRPr="003A22C1">
        <w:rPr>
          <w:rFonts w:ascii="Arial" w:hAnsi="Arial" w:cs="Arial"/>
          <w:sz w:val="22"/>
          <w:szCs w:val="22"/>
        </w:rPr>
        <w:t>? Caviardage des rapports d’experts? Autres problématiques anticipées reliées au témoignage d’expert ou à l’admissibilité d’une preuve d’opinion?</w:t>
      </w:r>
    </w:p>
    <w:p w14:paraId="1A7B2060" w14:textId="77777777" w:rsidR="003A22C1" w:rsidRPr="003A22C1" w:rsidRDefault="003A22C1" w:rsidP="003A22C1">
      <w:pPr>
        <w:pStyle w:val="Paragraphedeliste"/>
        <w:rPr>
          <w:rFonts w:ascii="Arial" w:hAnsi="Arial" w:cs="Arial"/>
          <w:sz w:val="22"/>
          <w:szCs w:val="22"/>
        </w:rPr>
      </w:pPr>
    </w:p>
    <w:p w14:paraId="7D394E3B" w14:textId="53BD8AB2" w:rsidR="003A22C1" w:rsidRDefault="003A22C1" w:rsidP="00906933">
      <w:pPr>
        <w:pStyle w:val="Paragraphedeliste"/>
        <w:numPr>
          <w:ilvl w:val="0"/>
          <w:numId w:val="7"/>
        </w:numPr>
        <w:rPr>
          <w:rFonts w:ascii="Arial" w:hAnsi="Arial" w:cs="Arial"/>
          <w:sz w:val="22"/>
          <w:szCs w:val="22"/>
        </w:rPr>
      </w:pPr>
      <w:r w:rsidRPr="003A22C1">
        <w:rPr>
          <w:rFonts w:ascii="Arial" w:hAnsi="Arial" w:cs="Arial"/>
          <w:sz w:val="22"/>
          <w:szCs w:val="22"/>
        </w:rPr>
        <w:t>Les photos qui seront déposées dans la preuve en chef ont-elles été vérifiées par la défense?</w:t>
      </w:r>
    </w:p>
    <w:p w14:paraId="7EC7C3DB" w14:textId="77777777" w:rsidR="00244A16" w:rsidRPr="00244A16" w:rsidRDefault="00244A16" w:rsidP="00244A16">
      <w:pPr>
        <w:pStyle w:val="Paragraphedeliste"/>
        <w:rPr>
          <w:rFonts w:ascii="Arial" w:hAnsi="Arial" w:cs="Arial"/>
          <w:sz w:val="22"/>
          <w:szCs w:val="22"/>
        </w:rPr>
      </w:pPr>
    </w:p>
    <w:p w14:paraId="297EC13B" w14:textId="77777777" w:rsidR="00244A16" w:rsidRPr="003A22C1" w:rsidRDefault="00244A16" w:rsidP="00244A16">
      <w:pPr>
        <w:pStyle w:val="Paragraphedeliste"/>
        <w:rPr>
          <w:rFonts w:ascii="Arial" w:hAnsi="Arial" w:cs="Arial"/>
          <w:sz w:val="22"/>
          <w:szCs w:val="22"/>
        </w:rPr>
      </w:pPr>
    </w:p>
    <w:p w14:paraId="168FE965" w14:textId="1134E071" w:rsidR="00A3318F" w:rsidRPr="00C66B63" w:rsidRDefault="003A22C1" w:rsidP="00A3318F">
      <w:pPr>
        <w:rPr>
          <w:rFonts w:ascii="Arial" w:hAnsi="Arial" w:cs="Arial"/>
          <w:b/>
          <w:bCs/>
          <w:sz w:val="22"/>
          <w:szCs w:val="22"/>
        </w:rPr>
      </w:pPr>
      <w:r>
        <w:rPr>
          <w:rFonts w:ascii="Arial" w:hAnsi="Arial" w:cs="Arial"/>
          <w:b/>
          <w:bCs/>
          <w:sz w:val="22"/>
          <w:szCs w:val="22"/>
        </w:rPr>
        <w:lastRenderedPageBreak/>
        <w:t xml:space="preserve">Gestion du procès : </w:t>
      </w:r>
    </w:p>
    <w:p w14:paraId="29F97BC5" w14:textId="77777777" w:rsidR="00A3318F" w:rsidRPr="00C66B63" w:rsidRDefault="00A3318F" w:rsidP="00A3318F">
      <w:pPr>
        <w:rPr>
          <w:rFonts w:ascii="Arial" w:hAnsi="Arial" w:cs="Arial"/>
          <w:sz w:val="22"/>
          <w:szCs w:val="22"/>
        </w:rPr>
      </w:pPr>
    </w:p>
    <w:p w14:paraId="63EEF748" w14:textId="2650D273" w:rsidR="00A3318F" w:rsidRDefault="003A22C1" w:rsidP="003A22C1">
      <w:pPr>
        <w:pStyle w:val="Paragraphedeliste"/>
        <w:numPr>
          <w:ilvl w:val="0"/>
          <w:numId w:val="7"/>
        </w:numPr>
        <w:rPr>
          <w:rFonts w:ascii="Arial" w:hAnsi="Arial" w:cs="Arial"/>
          <w:sz w:val="22"/>
          <w:szCs w:val="22"/>
        </w:rPr>
      </w:pPr>
      <w:r>
        <w:rPr>
          <w:rFonts w:ascii="Arial" w:hAnsi="Arial" w:cs="Arial"/>
          <w:sz w:val="22"/>
          <w:szCs w:val="22"/>
        </w:rPr>
        <w:t>Ordonnance de n</w:t>
      </w:r>
      <w:r w:rsidRPr="003A22C1">
        <w:rPr>
          <w:rFonts w:ascii="Arial" w:hAnsi="Arial" w:cs="Arial"/>
          <w:sz w:val="22"/>
          <w:szCs w:val="22"/>
        </w:rPr>
        <w:t>on-publication</w:t>
      </w:r>
      <w:r>
        <w:rPr>
          <w:rFonts w:ascii="Arial" w:hAnsi="Arial" w:cs="Arial"/>
          <w:sz w:val="22"/>
          <w:szCs w:val="22"/>
        </w:rPr>
        <w:t xml:space="preserve"> en vertu de</w:t>
      </w:r>
      <w:r w:rsidRPr="003A22C1">
        <w:rPr>
          <w:rFonts w:ascii="Arial" w:hAnsi="Arial" w:cs="Arial"/>
          <w:sz w:val="22"/>
          <w:szCs w:val="22"/>
        </w:rPr>
        <w:t xml:space="preserve"> </w:t>
      </w:r>
      <w:r w:rsidRPr="003A22C1">
        <w:rPr>
          <w:rFonts w:ascii="Arial" w:hAnsi="Arial" w:cs="Arial"/>
          <w:i/>
          <w:iCs/>
          <w:sz w:val="22"/>
          <w:szCs w:val="22"/>
        </w:rPr>
        <w:t>Dagenais</w:t>
      </w:r>
      <w:r w:rsidRPr="00443A11">
        <w:rPr>
          <w:rFonts w:ascii="Arial" w:hAnsi="Arial" w:cs="Arial"/>
          <w:i/>
          <w:iCs/>
          <w:sz w:val="22"/>
          <w:szCs w:val="22"/>
        </w:rPr>
        <w:t>/</w:t>
      </w:r>
      <w:proofErr w:type="spellStart"/>
      <w:r w:rsidRPr="003A22C1">
        <w:rPr>
          <w:rFonts w:ascii="Arial" w:hAnsi="Arial" w:cs="Arial"/>
          <w:i/>
          <w:iCs/>
          <w:sz w:val="22"/>
          <w:szCs w:val="22"/>
        </w:rPr>
        <w:t>Mentuck</w:t>
      </w:r>
      <w:proofErr w:type="spellEnd"/>
      <w:r w:rsidRPr="003A22C1">
        <w:rPr>
          <w:rFonts w:ascii="Arial" w:hAnsi="Arial" w:cs="Arial"/>
          <w:sz w:val="22"/>
          <w:szCs w:val="22"/>
        </w:rPr>
        <w:t xml:space="preserve"> et/ou </w:t>
      </w:r>
      <w:r>
        <w:rPr>
          <w:rFonts w:ascii="Arial" w:hAnsi="Arial" w:cs="Arial"/>
          <w:sz w:val="22"/>
          <w:szCs w:val="22"/>
        </w:rPr>
        <w:t xml:space="preserve">de l’art. </w:t>
      </w:r>
      <w:r w:rsidRPr="003A22C1">
        <w:rPr>
          <w:rFonts w:ascii="Arial" w:hAnsi="Arial" w:cs="Arial"/>
          <w:sz w:val="22"/>
          <w:szCs w:val="22"/>
        </w:rPr>
        <w:t>648</w:t>
      </w:r>
      <w:r>
        <w:rPr>
          <w:rFonts w:ascii="Arial" w:hAnsi="Arial" w:cs="Arial"/>
          <w:sz w:val="22"/>
          <w:szCs w:val="22"/>
        </w:rPr>
        <w:t xml:space="preserve"> C.cr.</w:t>
      </w:r>
      <w:r w:rsidR="00FB725E" w:rsidRPr="003A22C1">
        <w:rPr>
          <w:rFonts w:ascii="Arial" w:hAnsi="Arial" w:cs="Arial"/>
          <w:sz w:val="22"/>
          <w:szCs w:val="22"/>
        </w:rPr>
        <w:t>?</w:t>
      </w:r>
    </w:p>
    <w:p w14:paraId="221B3E98" w14:textId="77777777" w:rsidR="0085589B" w:rsidRDefault="0085589B" w:rsidP="0085589B">
      <w:pPr>
        <w:pStyle w:val="Paragraphedeliste"/>
        <w:rPr>
          <w:rFonts w:ascii="Arial" w:hAnsi="Arial" w:cs="Arial"/>
          <w:sz w:val="22"/>
          <w:szCs w:val="22"/>
        </w:rPr>
      </w:pPr>
    </w:p>
    <w:p w14:paraId="6EE77A38" w14:textId="1A96B242" w:rsidR="0085589B" w:rsidRDefault="0085589B" w:rsidP="003A22C1">
      <w:pPr>
        <w:pStyle w:val="Paragraphedeliste"/>
        <w:numPr>
          <w:ilvl w:val="0"/>
          <w:numId w:val="7"/>
        </w:numPr>
        <w:rPr>
          <w:rFonts w:ascii="Arial" w:hAnsi="Arial" w:cs="Arial"/>
          <w:sz w:val="22"/>
          <w:szCs w:val="22"/>
        </w:rPr>
      </w:pPr>
      <w:r w:rsidRPr="0085589B">
        <w:rPr>
          <w:rFonts w:ascii="Arial" w:hAnsi="Arial" w:cs="Arial"/>
          <w:sz w:val="22"/>
          <w:szCs w:val="22"/>
        </w:rPr>
        <w:t>S’il y a eu une enquête préliminaire, est-ce que la transcription est disponible?</w:t>
      </w:r>
    </w:p>
    <w:p w14:paraId="3D30C889" w14:textId="77777777" w:rsidR="0085589B" w:rsidRPr="0085589B" w:rsidRDefault="0085589B" w:rsidP="0085589B">
      <w:pPr>
        <w:pStyle w:val="Paragraphedeliste"/>
        <w:rPr>
          <w:rFonts w:ascii="Arial" w:hAnsi="Arial" w:cs="Arial"/>
          <w:sz w:val="22"/>
          <w:szCs w:val="22"/>
        </w:rPr>
      </w:pPr>
    </w:p>
    <w:p w14:paraId="07A27100" w14:textId="573ACA8B" w:rsidR="00B43BA5" w:rsidRDefault="0085589B" w:rsidP="00B43BA5">
      <w:pPr>
        <w:pStyle w:val="Paragraphedeliste"/>
        <w:numPr>
          <w:ilvl w:val="0"/>
          <w:numId w:val="7"/>
        </w:numPr>
        <w:rPr>
          <w:rFonts w:ascii="Arial" w:hAnsi="Arial" w:cs="Arial"/>
          <w:sz w:val="22"/>
          <w:szCs w:val="22"/>
        </w:rPr>
      </w:pPr>
      <w:r w:rsidRPr="0085589B">
        <w:rPr>
          <w:rFonts w:ascii="Arial" w:hAnsi="Arial" w:cs="Arial"/>
          <w:sz w:val="22"/>
          <w:szCs w:val="22"/>
        </w:rPr>
        <w:t>Équipement technologique à prévoir</w:t>
      </w:r>
      <w:r w:rsidR="00E44CC8">
        <w:rPr>
          <w:rFonts w:ascii="Arial" w:hAnsi="Arial" w:cs="Arial"/>
          <w:sz w:val="22"/>
          <w:szCs w:val="22"/>
        </w:rPr>
        <w:t> :</w:t>
      </w:r>
    </w:p>
    <w:p w14:paraId="63007907" w14:textId="77777777" w:rsidR="0085589B" w:rsidRPr="0085589B" w:rsidRDefault="0085589B" w:rsidP="0085589B">
      <w:pPr>
        <w:pStyle w:val="Paragraphedeliste"/>
        <w:rPr>
          <w:rFonts w:ascii="Arial" w:hAnsi="Arial" w:cs="Arial"/>
          <w:sz w:val="22"/>
          <w:szCs w:val="22"/>
        </w:rPr>
      </w:pPr>
    </w:p>
    <w:p w14:paraId="1357F406" w14:textId="0E5E5E8E" w:rsidR="00B43BA5" w:rsidRPr="0085589B" w:rsidRDefault="0085589B" w:rsidP="00B43BA5">
      <w:pPr>
        <w:pStyle w:val="Paragraphedeliste"/>
        <w:numPr>
          <w:ilvl w:val="0"/>
          <w:numId w:val="7"/>
        </w:numPr>
        <w:rPr>
          <w:rFonts w:ascii="Arial" w:hAnsi="Arial" w:cs="Arial"/>
          <w:sz w:val="22"/>
          <w:szCs w:val="22"/>
        </w:rPr>
      </w:pPr>
      <w:r w:rsidRPr="0085589B">
        <w:rPr>
          <w:rFonts w:ascii="Arial" w:hAnsi="Arial" w:cs="Arial"/>
          <w:sz w:val="22"/>
          <w:szCs w:val="22"/>
        </w:rPr>
        <w:t>Interprète ou deux interprètes/consécutif ou simultané</w:t>
      </w:r>
      <w:r>
        <w:rPr>
          <w:rFonts w:ascii="Arial" w:hAnsi="Arial" w:cs="Arial"/>
          <w:sz w:val="22"/>
          <w:szCs w:val="22"/>
        </w:rPr>
        <w:t>?</w:t>
      </w:r>
    </w:p>
    <w:p w14:paraId="61E441E7" w14:textId="77777777" w:rsidR="00FB725E" w:rsidRPr="0085589B" w:rsidRDefault="00FB725E" w:rsidP="00FB725E">
      <w:pPr>
        <w:pStyle w:val="Paragraphedeliste"/>
        <w:rPr>
          <w:rFonts w:ascii="Arial" w:hAnsi="Arial" w:cs="Arial"/>
          <w:sz w:val="22"/>
          <w:szCs w:val="22"/>
        </w:rPr>
      </w:pPr>
    </w:p>
    <w:p w14:paraId="1202CD44" w14:textId="2AA489E3" w:rsidR="0085589B" w:rsidRDefault="0085589B" w:rsidP="0085589B">
      <w:pPr>
        <w:pStyle w:val="Paragraphedeliste"/>
        <w:numPr>
          <w:ilvl w:val="0"/>
          <w:numId w:val="7"/>
        </w:numPr>
        <w:rPr>
          <w:rFonts w:ascii="Arial" w:hAnsi="Arial" w:cs="Arial"/>
          <w:sz w:val="22"/>
          <w:szCs w:val="22"/>
        </w:rPr>
      </w:pPr>
      <w:r w:rsidRPr="0085589B">
        <w:rPr>
          <w:rFonts w:ascii="Arial" w:hAnsi="Arial" w:cs="Arial"/>
          <w:sz w:val="22"/>
          <w:szCs w:val="22"/>
        </w:rPr>
        <w:t>Le cas échéant, renonciation de l’accusé à un droit linguistique ou à une interprétation consécutive</w:t>
      </w:r>
      <w:r>
        <w:rPr>
          <w:rFonts w:ascii="Arial" w:hAnsi="Arial" w:cs="Arial"/>
          <w:sz w:val="22"/>
          <w:szCs w:val="22"/>
        </w:rPr>
        <w:t>?</w:t>
      </w:r>
    </w:p>
    <w:p w14:paraId="054AA029" w14:textId="77777777" w:rsidR="0085589B" w:rsidRPr="0085589B" w:rsidRDefault="0085589B" w:rsidP="0085589B">
      <w:pPr>
        <w:rPr>
          <w:rFonts w:ascii="Arial" w:hAnsi="Arial" w:cs="Arial"/>
          <w:sz w:val="22"/>
          <w:szCs w:val="22"/>
        </w:rPr>
      </w:pPr>
    </w:p>
    <w:p w14:paraId="66C0EEAE" w14:textId="3AC988C4" w:rsidR="0085589B" w:rsidRDefault="0085589B" w:rsidP="00FB725E">
      <w:pPr>
        <w:pStyle w:val="Paragraphedeliste"/>
        <w:numPr>
          <w:ilvl w:val="0"/>
          <w:numId w:val="7"/>
        </w:numPr>
        <w:rPr>
          <w:rFonts w:ascii="Arial" w:hAnsi="Arial" w:cs="Arial"/>
          <w:sz w:val="22"/>
          <w:szCs w:val="22"/>
        </w:rPr>
      </w:pPr>
      <w:r w:rsidRPr="0085589B">
        <w:rPr>
          <w:rFonts w:ascii="Arial" w:hAnsi="Arial" w:cs="Arial"/>
          <w:sz w:val="22"/>
          <w:szCs w:val="22"/>
        </w:rPr>
        <w:t>Témoignages par Teams</w:t>
      </w:r>
      <w:r>
        <w:rPr>
          <w:rFonts w:ascii="Arial" w:hAnsi="Arial" w:cs="Arial"/>
          <w:sz w:val="22"/>
          <w:szCs w:val="22"/>
        </w:rPr>
        <w:t xml:space="preserve"> (</w:t>
      </w:r>
      <w:r w:rsidRPr="0085589B">
        <w:rPr>
          <w:rFonts w:ascii="Arial" w:hAnsi="Arial" w:cs="Arial"/>
          <w:sz w:val="22"/>
          <w:szCs w:val="22"/>
        </w:rPr>
        <w:t>714.1</w:t>
      </w:r>
      <w:r>
        <w:rPr>
          <w:rFonts w:ascii="Arial" w:hAnsi="Arial" w:cs="Arial"/>
          <w:sz w:val="22"/>
          <w:szCs w:val="22"/>
        </w:rPr>
        <w:t xml:space="preserve"> C.cr.)?</w:t>
      </w:r>
    </w:p>
    <w:p w14:paraId="1A758BC5" w14:textId="77777777" w:rsidR="0085589B" w:rsidRPr="0085589B" w:rsidRDefault="0085589B" w:rsidP="0085589B">
      <w:pPr>
        <w:pStyle w:val="Paragraphedeliste"/>
        <w:rPr>
          <w:rFonts w:ascii="Arial" w:hAnsi="Arial" w:cs="Arial"/>
          <w:sz w:val="22"/>
          <w:szCs w:val="22"/>
        </w:rPr>
      </w:pPr>
    </w:p>
    <w:p w14:paraId="1C87A299" w14:textId="24892D35" w:rsidR="0085589B" w:rsidRDefault="0085589B" w:rsidP="00FB725E">
      <w:pPr>
        <w:pStyle w:val="Paragraphedeliste"/>
        <w:numPr>
          <w:ilvl w:val="0"/>
          <w:numId w:val="7"/>
        </w:numPr>
        <w:rPr>
          <w:rFonts w:ascii="Arial" w:hAnsi="Arial" w:cs="Arial"/>
          <w:sz w:val="22"/>
          <w:szCs w:val="22"/>
        </w:rPr>
      </w:pPr>
      <w:r w:rsidRPr="0085589B">
        <w:rPr>
          <w:rFonts w:ascii="Arial" w:hAnsi="Arial" w:cs="Arial"/>
          <w:sz w:val="22"/>
          <w:szCs w:val="22"/>
        </w:rPr>
        <w:t>Nombre de jurés : suppléants (631(2.1)</w:t>
      </w:r>
      <w:r w:rsidR="00F35624">
        <w:rPr>
          <w:rFonts w:ascii="Arial" w:hAnsi="Arial" w:cs="Arial"/>
          <w:sz w:val="22"/>
          <w:szCs w:val="22"/>
        </w:rPr>
        <w:t xml:space="preserve"> C.cr.)</w:t>
      </w:r>
      <w:r w:rsidRPr="0085589B">
        <w:rPr>
          <w:rFonts w:ascii="Arial" w:hAnsi="Arial" w:cs="Arial"/>
          <w:sz w:val="22"/>
          <w:szCs w:val="22"/>
        </w:rPr>
        <w:t xml:space="preserve"> ou supplémentaires pour la durée du procès (631(2.2)</w:t>
      </w:r>
      <w:r w:rsidR="00F35624">
        <w:rPr>
          <w:rFonts w:ascii="Arial" w:hAnsi="Arial" w:cs="Arial"/>
          <w:sz w:val="22"/>
          <w:szCs w:val="22"/>
        </w:rPr>
        <w:t xml:space="preserve"> C.cr.)</w:t>
      </w:r>
      <w:r w:rsidR="00443A11">
        <w:rPr>
          <w:rFonts w:ascii="Arial" w:hAnsi="Arial" w:cs="Arial"/>
          <w:sz w:val="22"/>
          <w:szCs w:val="22"/>
        </w:rPr>
        <w:t>?</w:t>
      </w:r>
    </w:p>
    <w:p w14:paraId="5D66C892" w14:textId="77777777" w:rsidR="00F35624" w:rsidRPr="00F35624" w:rsidRDefault="00F35624" w:rsidP="00F35624">
      <w:pPr>
        <w:pStyle w:val="Paragraphedeliste"/>
        <w:rPr>
          <w:rFonts w:ascii="Arial" w:hAnsi="Arial" w:cs="Arial"/>
          <w:sz w:val="22"/>
          <w:szCs w:val="22"/>
        </w:rPr>
      </w:pPr>
    </w:p>
    <w:p w14:paraId="2A521EC5" w14:textId="181E5641" w:rsidR="00F35624" w:rsidRDefault="00F35624" w:rsidP="00B43BA5">
      <w:pPr>
        <w:pStyle w:val="Paragraphedeliste"/>
        <w:numPr>
          <w:ilvl w:val="0"/>
          <w:numId w:val="7"/>
        </w:numPr>
        <w:rPr>
          <w:rFonts w:ascii="Arial" w:hAnsi="Arial" w:cs="Arial"/>
          <w:sz w:val="22"/>
          <w:szCs w:val="22"/>
        </w:rPr>
      </w:pPr>
      <w:r w:rsidRPr="00F35624">
        <w:rPr>
          <w:rFonts w:ascii="Arial" w:hAnsi="Arial" w:cs="Arial"/>
          <w:sz w:val="22"/>
          <w:szCs w:val="22"/>
        </w:rPr>
        <w:t>Récusations motivées</w:t>
      </w:r>
      <w:r w:rsidR="00E63BF7">
        <w:rPr>
          <w:rFonts w:ascii="Arial" w:hAnsi="Arial" w:cs="Arial"/>
          <w:sz w:val="22"/>
          <w:szCs w:val="22"/>
        </w:rPr>
        <w:t xml:space="preserve"> (</w:t>
      </w:r>
      <w:proofErr w:type="spellStart"/>
      <w:r w:rsidRPr="00F35624">
        <w:rPr>
          <w:rFonts w:ascii="Arial" w:hAnsi="Arial" w:cs="Arial"/>
          <w:i/>
          <w:iCs/>
          <w:sz w:val="22"/>
          <w:szCs w:val="22"/>
        </w:rPr>
        <w:t>Chouhan</w:t>
      </w:r>
      <w:proofErr w:type="spellEnd"/>
      <w:r w:rsidR="00E63BF7">
        <w:rPr>
          <w:rFonts w:ascii="Arial" w:hAnsi="Arial" w:cs="Arial"/>
          <w:sz w:val="22"/>
          <w:szCs w:val="22"/>
        </w:rPr>
        <w:t>)? (</w:t>
      </w:r>
      <w:proofErr w:type="gramStart"/>
      <w:r w:rsidR="00E63BF7">
        <w:rPr>
          <w:rFonts w:ascii="Arial" w:hAnsi="Arial" w:cs="Arial"/>
          <w:sz w:val="22"/>
          <w:szCs w:val="22"/>
        </w:rPr>
        <w:t>ex.</w:t>
      </w:r>
      <w:proofErr w:type="gramEnd"/>
      <w:r w:rsidR="00E63BF7">
        <w:rPr>
          <w:rFonts w:ascii="Arial" w:hAnsi="Arial" w:cs="Arial"/>
          <w:sz w:val="22"/>
          <w:szCs w:val="22"/>
        </w:rPr>
        <w:t xml:space="preserve"> : </w:t>
      </w:r>
      <w:r w:rsidRPr="00F35624">
        <w:rPr>
          <w:rFonts w:ascii="Arial" w:hAnsi="Arial" w:cs="Arial"/>
          <w:sz w:val="22"/>
          <w:szCs w:val="22"/>
        </w:rPr>
        <w:t>toxicomanie, service d’escortes, etc.</w:t>
      </w:r>
      <w:r w:rsidR="00E63BF7">
        <w:rPr>
          <w:rFonts w:ascii="Arial" w:hAnsi="Arial" w:cs="Arial"/>
          <w:sz w:val="22"/>
          <w:szCs w:val="22"/>
        </w:rPr>
        <w:t>)</w:t>
      </w:r>
    </w:p>
    <w:p w14:paraId="2B73257D" w14:textId="77777777" w:rsidR="00F35624" w:rsidRPr="00F35624" w:rsidRDefault="00F35624" w:rsidP="00F35624">
      <w:pPr>
        <w:pStyle w:val="Paragraphedeliste"/>
        <w:rPr>
          <w:rFonts w:ascii="Arial" w:hAnsi="Arial" w:cs="Arial"/>
        </w:rPr>
      </w:pPr>
    </w:p>
    <w:p w14:paraId="7C148F1B" w14:textId="3445DDCF" w:rsidR="00B43BA5" w:rsidRPr="00F35624" w:rsidRDefault="00F35624" w:rsidP="00B43BA5">
      <w:pPr>
        <w:pStyle w:val="Paragraphedeliste"/>
        <w:numPr>
          <w:ilvl w:val="0"/>
          <w:numId w:val="7"/>
        </w:numPr>
        <w:rPr>
          <w:rFonts w:ascii="Arial" w:hAnsi="Arial" w:cs="Arial"/>
          <w:sz w:val="22"/>
          <w:szCs w:val="22"/>
        </w:rPr>
      </w:pPr>
      <w:r w:rsidRPr="00F35624">
        <w:rPr>
          <w:rFonts w:ascii="Arial" w:hAnsi="Arial" w:cs="Arial"/>
          <w:sz w:val="22"/>
          <w:szCs w:val="22"/>
        </w:rPr>
        <w:t>Est-ce que l’ordonnance de convocation d’un tableau de jurés pour la date de la sélection a été rendue?</w:t>
      </w:r>
    </w:p>
    <w:p w14:paraId="775B0D10" w14:textId="77777777" w:rsidR="00F35624" w:rsidRPr="00F35624" w:rsidRDefault="00F35624" w:rsidP="00F35624">
      <w:pPr>
        <w:rPr>
          <w:rFonts w:ascii="Arial" w:hAnsi="Arial" w:cs="Arial"/>
          <w:sz w:val="22"/>
          <w:szCs w:val="22"/>
        </w:rPr>
      </w:pPr>
    </w:p>
    <w:p w14:paraId="7C57679D" w14:textId="7DE80182" w:rsidR="00A3318F" w:rsidRDefault="00F35624" w:rsidP="00FB725E">
      <w:pPr>
        <w:pStyle w:val="Paragraphedeliste"/>
        <w:numPr>
          <w:ilvl w:val="0"/>
          <w:numId w:val="7"/>
        </w:numPr>
        <w:rPr>
          <w:rFonts w:ascii="Arial" w:hAnsi="Arial" w:cs="Arial"/>
          <w:sz w:val="22"/>
          <w:szCs w:val="22"/>
        </w:rPr>
      </w:pPr>
      <w:r>
        <w:rPr>
          <w:rFonts w:ascii="Arial" w:hAnsi="Arial" w:cs="Arial"/>
          <w:sz w:val="22"/>
          <w:szCs w:val="22"/>
        </w:rPr>
        <w:t>Liste des admissions</w:t>
      </w:r>
    </w:p>
    <w:p w14:paraId="2A5CADC8" w14:textId="77777777" w:rsidR="00F35624" w:rsidRPr="00F35624" w:rsidRDefault="00F35624" w:rsidP="00F35624">
      <w:pPr>
        <w:pStyle w:val="Paragraphedeliste"/>
        <w:rPr>
          <w:rFonts w:ascii="Arial" w:hAnsi="Arial" w:cs="Arial"/>
          <w:sz w:val="22"/>
          <w:szCs w:val="22"/>
        </w:rPr>
      </w:pPr>
    </w:p>
    <w:p w14:paraId="488ED3B5" w14:textId="7C61975C" w:rsidR="00F35624" w:rsidRPr="00F35624" w:rsidRDefault="00F35624" w:rsidP="00FB725E">
      <w:pPr>
        <w:pStyle w:val="Paragraphedeliste"/>
        <w:numPr>
          <w:ilvl w:val="0"/>
          <w:numId w:val="7"/>
        </w:numPr>
        <w:rPr>
          <w:rFonts w:ascii="Arial" w:hAnsi="Arial" w:cs="Arial"/>
          <w:sz w:val="22"/>
          <w:szCs w:val="22"/>
        </w:rPr>
      </w:pPr>
      <w:r>
        <w:rPr>
          <w:rFonts w:ascii="Arial" w:hAnsi="Arial" w:cs="Arial"/>
          <w:sz w:val="22"/>
          <w:szCs w:val="22"/>
        </w:rPr>
        <w:t>Liste des témoins de la poursuite</w:t>
      </w:r>
    </w:p>
    <w:sectPr w:rsidR="00F35624" w:rsidRPr="00F35624">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D9AAC" w14:textId="77777777" w:rsidR="0093393A" w:rsidRDefault="0093393A" w:rsidP="0041586D">
      <w:r>
        <w:separator/>
      </w:r>
    </w:p>
  </w:endnote>
  <w:endnote w:type="continuationSeparator" w:id="0">
    <w:p w14:paraId="25389BA9" w14:textId="77777777" w:rsidR="0093393A" w:rsidRDefault="0093393A" w:rsidP="00415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527819"/>
      <w:docPartObj>
        <w:docPartGallery w:val="Page Numbers (Bottom of Page)"/>
        <w:docPartUnique/>
      </w:docPartObj>
    </w:sdtPr>
    <w:sdtEndPr/>
    <w:sdtContent>
      <w:p w14:paraId="6A932991" w14:textId="193EA95D" w:rsidR="00F30BF4" w:rsidRDefault="00F30BF4">
        <w:pPr>
          <w:pStyle w:val="Pieddepage"/>
          <w:jc w:val="right"/>
        </w:pPr>
        <w:r>
          <w:fldChar w:fldCharType="begin"/>
        </w:r>
        <w:r>
          <w:instrText>PAGE   \* MERGEFORMAT</w:instrText>
        </w:r>
        <w:r>
          <w:fldChar w:fldCharType="separate"/>
        </w:r>
        <w:r>
          <w:rPr>
            <w:lang w:val="fr-FR"/>
          </w:rPr>
          <w:t>2</w:t>
        </w:r>
        <w:r>
          <w:fldChar w:fldCharType="end"/>
        </w:r>
      </w:p>
    </w:sdtContent>
  </w:sdt>
  <w:p w14:paraId="0AA49631" w14:textId="77777777" w:rsidR="00FB0E27" w:rsidRDefault="00FB0E2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B34F0" w14:textId="77777777" w:rsidR="0093393A" w:rsidRDefault="0093393A" w:rsidP="0041586D">
      <w:r>
        <w:separator/>
      </w:r>
    </w:p>
  </w:footnote>
  <w:footnote w:type="continuationSeparator" w:id="0">
    <w:p w14:paraId="71B05DCE" w14:textId="77777777" w:rsidR="0093393A" w:rsidRDefault="0093393A" w:rsidP="00415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177"/>
    <w:multiLevelType w:val="hybridMultilevel"/>
    <w:tmpl w:val="199254B0"/>
    <w:lvl w:ilvl="0" w:tplc="E56C09A4">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 w15:restartNumberingAfterBreak="0">
    <w:nsid w:val="00A1532A"/>
    <w:multiLevelType w:val="hybridMultilevel"/>
    <w:tmpl w:val="5A9467D8"/>
    <w:lvl w:ilvl="0" w:tplc="0C0C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3851C4"/>
    <w:multiLevelType w:val="hybridMultilevel"/>
    <w:tmpl w:val="A058F84C"/>
    <w:lvl w:ilvl="0" w:tplc="7B8C0DD2">
      <w:start w:val="1"/>
      <w:numFmt w:val="lowerRoman"/>
      <w:lvlText w:val="%1."/>
      <w:lvlJc w:val="left"/>
      <w:pPr>
        <w:ind w:left="1440" w:hanging="72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 w15:restartNumberingAfterBreak="0">
    <w:nsid w:val="02A93172"/>
    <w:multiLevelType w:val="hybridMultilevel"/>
    <w:tmpl w:val="1A2C771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322612D"/>
    <w:multiLevelType w:val="hybridMultilevel"/>
    <w:tmpl w:val="81449CBC"/>
    <w:lvl w:ilvl="0" w:tplc="36F4888A">
      <w:start w:val="1"/>
      <w:numFmt w:val="lowerRoman"/>
      <w:lvlText w:val="%1."/>
      <w:lvlJc w:val="left"/>
      <w:pPr>
        <w:ind w:left="1440" w:hanging="72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5" w15:restartNumberingAfterBreak="0">
    <w:nsid w:val="032C6F03"/>
    <w:multiLevelType w:val="hybridMultilevel"/>
    <w:tmpl w:val="57C8F3B8"/>
    <w:lvl w:ilvl="0" w:tplc="523419E6">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6" w15:restartNumberingAfterBreak="0">
    <w:nsid w:val="06DD0B68"/>
    <w:multiLevelType w:val="hybridMultilevel"/>
    <w:tmpl w:val="2984F1D8"/>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0D4304EE"/>
    <w:multiLevelType w:val="hybridMultilevel"/>
    <w:tmpl w:val="9FDC65C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0E3242F5"/>
    <w:multiLevelType w:val="hybridMultilevel"/>
    <w:tmpl w:val="2C7E2D62"/>
    <w:lvl w:ilvl="0" w:tplc="B754AC44">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9" w15:restartNumberingAfterBreak="0">
    <w:nsid w:val="14E550BC"/>
    <w:multiLevelType w:val="hybridMultilevel"/>
    <w:tmpl w:val="F9909AE4"/>
    <w:lvl w:ilvl="0" w:tplc="A91409C4">
      <w:start w:val="1"/>
      <w:numFmt w:val="lowerRoman"/>
      <w:lvlText w:val="%1."/>
      <w:lvlJc w:val="left"/>
      <w:pPr>
        <w:ind w:left="1440" w:hanging="72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0" w15:restartNumberingAfterBreak="0">
    <w:nsid w:val="1860635F"/>
    <w:multiLevelType w:val="hybridMultilevel"/>
    <w:tmpl w:val="CE38C900"/>
    <w:lvl w:ilvl="0" w:tplc="CC36C276">
      <w:start w:val="1"/>
      <w:numFmt w:val="low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1B6A6C88"/>
    <w:multiLevelType w:val="hybridMultilevel"/>
    <w:tmpl w:val="B5A61804"/>
    <w:lvl w:ilvl="0" w:tplc="68FC0B08">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2" w15:restartNumberingAfterBreak="0">
    <w:nsid w:val="1DEB7775"/>
    <w:multiLevelType w:val="hybridMultilevel"/>
    <w:tmpl w:val="1396BA3C"/>
    <w:lvl w:ilvl="0" w:tplc="5E265A82">
      <w:start w:val="1"/>
      <w:numFmt w:val="decimal"/>
      <w:lvlText w:val="%1-"/>
      <w:lvlJc w:val="left"/>
      <w:pPr>
        <w:ind w:left="720" w:hanging="360"/>
      </w:pPr>
      <w:rPr>
        <w:i w:val="0"/>
      </w:rPr>
    </w:lvl>
    <w:lvl w:ilvl="1" w:tplc="2B20BF36">
      <w:start w:val="1"/>
      <w:numFmt w:val="lowerLetter"/>
      <w:lvlText w:val="%2."/>
      <w:lvlJc w:val="left"/>
      <w:pPr>
        <w:ind w:left="1440" w:hanging="360"/>
      </w:pPr>
      <w:rPr>
        <w:i w:val="0"/>
        <w:iCs/>
      </w:r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3" w15:restartNumberingAfterBreak="0">
    <w:nsid w:val="26F23FAF"/>
    <w:multiLevelType w:val="hybridMultilevel"/>
    <w:tmpl w:val="8FA4F578"/>
    <w:lvl w:ilvl="0" w:tplc="9BDE323C">
      <w:start w:val="1"/>
      <w:numFmt w:val="lowerRoman"/>
      <w:lvlText w:val="%1."/>
      <w:lvlJc w:val="left"/>
      <w:pPr>
        <w:ind w:left="1080" w:hanging="360"/>
      </w:pPr>
      <w:rPr>
        <w:rFonts w:ascii="Arial" w:eastAsia="Times New Roman" w:hAnsi="Arial" w:cs="Arial"/>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4" w15:restartNumberingAfterBreak="0">
    <w:nsid w:val="3201125E"/>
    <w:multiLevelType w:val="hybridMultilevel"/>
    <w:tmpl w:val="5A644552"/>
    <w:lvl w:ilvl="0" w:tplc="D8A275B6">
      <w:start w:val="1"/>
      <w:numFmt w:val="lowerRoman"/>
      <w:lvlText w:val="%1."/>
      <w:lvlJc w:val="left"/>
      <w:pPr>
        <w:ind w:left="1440" w:hanging="72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5" w15:restartNumberingAfterBreak="0">
    <w:nsid w:val="36D54E3C"/>
    <w:multiLevelType w:val="hybridMultilevel"/>
    <w:tmpl w:val="CE66B3FE"/>
    <w:lvl w:ilvl="0" w:tplc="AF48DA76">
      <w:start w:val="1"/>
      <w:numFmt w:val="lowerLetter"/>
      <w:lvlText w:val="%1)"/>
      <w:lvlJc w:val="left"/>
      <w:pPr>
        <w:ind w:left="720" w:hanging="360"/>
      </w:pPr>
      <w:rPr>
        <w:rFonts w:ascii="Arial" w:eastAsia="Times New Roman" w:hAnsi="Arial" w:cs="Arial"/>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438928C9"/>
    <w:multiLevelType w:val="hybridMultilevel"/>
    <w:tmpl w:val="B98A703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4C5B7B64"/>
    <w:multiLevelType w:val="hybridMultilevel"/>
    <w:tmpl w:val="392EF1FE"/>
    <w:lvl w:ilvl="0" w:tplc="C3AAFB02">
      <w:start w:val="1"/>
      <w:numFmt w:val="lowerRoman"/>
      <w:lvlText w:val="%1."/>
      <w:lvlJc w:val="left"/>
      <w:pPr>
        <w:ind w:left="1440" w:hanging="72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8" w15:restartNumberingAfterBreak="0">
    <w:nsid w:val="50B86270"/>
    <w:multiLevelType w:val="hybridMultilevel"/>
    <w:tmpl w:val="620CED70"/>
    <w:lvl w:ilvl="0" w:tplc="FBA0BD58">
      <w:start w:val="1"/>
      <w:numFmt w:val="lowerRoman"/>
      <w:lvlText w:val="%1."/>
      <w:lvlJc w:val="left"/>
      <w:pPr>
        <w:ind w:left="1800" w:hanging="72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9" w15:restartNumberingAfterBreak="0">
    <w:nsid w:val="53093B13"/>
    <w:multiLevelType w:val="hybridMultilevel"/>
    <w:tmpl w:val="0E40135A"/>
    <w:lvl w:ilvl="0" w:tplc="C7AC97E8">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0" w15:restartNumberingAfterBreak="0">
    <w:nsid w:val="59BA7DB8"/>
    <w:multiLevelType w:val="multilevel"/>
    <w:tmpl w:val="2138DC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11E77A8"/>
    <w:multiLevelType w:val="hybridMultilevel"/>
    <w:tmpl w:val="5F0A565A"/>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61695383"/>
    <w:multiLevelType w:val="hybridMultilevel"/>
    <w:tmpl w:val="89C00838"/>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68414D78"/>
    <w:multiLevelType w:val="hybridMultilevel"/>
    <w:tmpl w:val="F808CF5E"/>
    <w:lvl w:ilvl="0" w:tplc="CA34C3E6">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4" w15:restartNumberingAfterBreak="0">
    <w:nsid w:val="689314CF"/>
    <w:multiLevelType w:val="hybridMultilevel"/>
    <w:tmpl w:val="978411D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706833792">
    <w:abstractNumId w:val="7"/>
  </w:num>
  <w:num w:numId="2" w16cid:durableId="1592472404">
    <w:abstractNumId w:val="24"/>
  </w:num>
  <w:num w:numId="3" w16cid:durableId="849444164">
    <w:abstractNumId w:val="17"/>
  </w:num>
  <w:num w:numId="4" w16cid:durableId="1001472452">
    <w:abstractNumId w:val="11"/>
  </w:num>
  <w:num w:numId="5" w16cid:durableId="3217374">
    <w:abstractNumId w:val="21"/>
  </w:num>
  <w:num w:numId="6" w16cid:durableId="109708380">
    <w:abstractNumId w:val="8"/>
  </w:num>
  <w:num w:numId="7" w16cid:durableId="1336809278">
    <w:abstractNumId w:val="20"/>
  </w:num>
  <w:num w:numId="8" w16cid:durableId="1324775162">
    <w:abstractNumId w:val="13"/>
  </w:num>
  <w:num w:numId="9" w16cid:durableId="1641232360">
    <w:abstractNumId w:val="3"/>
  </w:num>
  <w:num w:numId="10" w16cid:durableId="878979172">
    <w:abstractNumId w:val="22"/>
  </w:num>
  <w:num w:numId="11" w16cid:durableId="859900242">
    <w:abstractNumId w:val="1"/>
  </w:num>
  <w:num w:numId="12" w16cid:durableId="1030759293">
    <w:abstractNumId w:val="5"/>
  </w:num>
  <w:num w:numId="13" w16cid:durableId="595670986">
    <w:abstractNumId w:val="14"/>
  </w:num>
  <w:num w:numId="14" w16cid:durableId="269431032">
    <w:abstractNumId w:val="9"/>
  </w:num>
  <w:num w:numId="15" w16cid:durableId="801726405">
    <w:abstractNumId w:val="10"/>
  </w:num>
  <w:num w:numId="16" w16cid:durableId="1073234334">
    <w:abstractNumId w:val="4"/>
  </w:num>
  <w:num w:numId="17" w16cid:durableId="1037774103">
    <w:abstractNumId w:val="18"/>
  </w:num>
  <w:num w:numId="18" w16cid:durableId="1609656234">
    <w:abstractNumId w:val="2"/>
  </w:num>
  <w:num w:numId="19" w16cid:durableId="769470457">
    <w:abstractNumId w:val="15"/>
  </w:num>
  <w:num w:numId="20" w16cid:durableId="1192113879">
    <w:abstractNumId w:val="6"/>
  </w:num>
  <w:num w:numId="21" w16cid:durableId="1280605194">
    <w:abstractNumId w:val="23"/>
  </w:num>
  <w:num w:numId="22" w16cid:durableId="1263680484">
    <w:abstractNumId w:val="19"/>
  </w:num>
  <w:num w:numId="23" w16cid:durableId="336930697">
    <w:abstractNumId w:val="16"/>
  </w:num>
  <w:num w:numId="24" w16cid:durableId="422993592">
    <w:abstractNumId w:val="0"/>
  </w:num>
  <w:num w:numId="25" w16cid:durableId="20402311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86D"/>
    <w:rsid w:val="0000494E"/>
    <w:rsid w:val="00086FAF"/>
    <w:rsid w:val="000A4ED7"/>
    <w:rsid w:val="000B15A6"/>
    <w:rsid w:val="000C0BF5"/>
    <w:rsid w:val="001017CF"/>
    <w:rsid w:val="00134C66"/>
    <w:rsid w:val="00180CCC"/>
    <w:rsid w:val="001820AB"/>
    <w:rsid w:val="00222006"/>
    <w:rsid w:val="00244A16"/>
    <w:rsid w:val="002B10FC"/>
    <w:rsid w:val="003677EE"/>
    <w:rsid w:val="003A22C1"/>
    <w:rsid w:val="003B39BB"/>
    <w:rsid w:val="003D06F5"/>
    <w:rsid w:val="003F146C"/>
    <w:rsid w:val="003F1958"/>
    <w:rsid w:val="0041586D"/>
    <w:rsid w:val="00443A11"/>
    <w:rsid w:val="0044418D"/>
    <w:rsid w:val="004E6E88"/>
    <w:rsid w:val="004E76ED"/>
    <w:rsid w:val="00544575"/>
    <w:rsid w:val="00575EFB"/>
    <w:rsid w:val="0058495B"/>
    <w:rsid w:val="005B29F5"/>
    <w:rsid w:val="005C14F2"/>
    <w:rsid w:val="005E3878"/>
    <w:rsid w:val="005E71D8"/>
    <w:rsid w:val="005F7459"/>
    <w:rsid w:val="0063215C"/>
    <w:rsid w:val="00650F95"/>
    <w:rsid w:val="006A4153"/>
    <w:rsid w:val="006F7301"/>
    <w:rsid w:val="00812A4B"/>
    <w:rsid w:val="0085589B"/>
    <w:rsid w:val="008666F8"/>
    <w:rsid w:val="00892744"/>
    <w:rsid w:val="008C03F0"/>
    <w:rsid w:val="008F330A"/>
    <w:rsid w:val="00906933"/>
    <w:rsid w:val="0093393A"/>
    <w:rsid w:val="009F0B7E"/>
    <w:rsid w:val="00A3318F"/>
    <w:rsid w:val="00A6665F"/>
    <w:rsid w:val="00A8019B"/>
    <w:rsid w:val="00A8176B"/>
    <w:rsid w:val="00A8309F"/>
    <w:rsid w:val="00A83D1F"/>
    <w:rsid w:val="00AB7FC6"/>
    <w:rsid w:val="00AE3650"/>
    <w:rsid w:val="00AF6C61"/>
    <w:rsid w:val="00B31A95"/>
    <w:rsid w:val="00B371D1"/>
    <w:rsid w:val="00B43BA5"/>
    <w:rsid w:val="00B51F3F"/>
    <w:rsid w:val="00B655D6"/>
    <w:rsid w:val="00B84351"/>
    <w:rsid w:val="00BA3F57"/>
    <w:rsid w:val="00BE6E88"/>
    <w:rsid w:val="00C1686F"/>
    <w:rsid w:val="00C2137D"/>
    <w:rsid w:val="00C31DD6"/>
    <w:rsid w:val="00C6153D"/>
    <w:rsid w:val="00C66B63"/>
    <w:rsid w:val="00C74A1C"/>
    <w:rsid w:val="00C85FB9"/>
    <w:rsid w:val="00CC22E8"/>
    <w:rsid w:val="00CF24E3"/>
    <w:rsid w:val="00D11D9C"/>
    <w:rsid w:val="00DB07EA"/>
    <w:rsid w:val="00DD31A0"/>
    <w:rsid w:val="00E212BC"/>
    <w:rsid w:val="00E44CC8"/>
    <w:rsid w:val="00E63BF7"/>
    <w:rsid w:val="00E85A22"/>
    <w:rsid w:val="00E97AA4"/>
    <w:rsid w:val="00F30BF4"/>
    <w:rsid w:val="00F35624"/>
    <w:rsid w:val="00F45817"/>
    <w:rsid w:val="00F5055C"/>
    <w:rsid w:val="00FA7B5F"/>
    <w:rsid w:val="00FB0E27"/>
    <w:rsid w:val="00FB725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E404EB2"/>
  <w15:chartTrackingRefBased/>
  <w15:docId w15:val="{5A678F7A-13AB-45A3-B0FB-6B581ED9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86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E3650"/>
    <w:rPr>
      <w:color w:val="0563C1" w:themeColor="hyperlink"/>
      <w:u w:val="single"/>
    </w:rPr>
  </w:style>
  <w:style w:type="character" w:styleId="Mentionnonrsolue">
    <w:name w:val="Unresolved Mention"/>
    <w:basedOn w:val="Policepardfaut"/>
    <w:uiPriority w:val="99"/>
    <w:semiHidden/>
    <w:unhideWhenUsed/>
    <w:rsid w:val="00AE3650"/>
    <w:rPr>
      <w:color w:val="605E5C"/>
      <w:shd w:val="clear" w:color="auto" w:fill="E1DFDD"/>
    </w:rPr>
  </w:style>
  <w:style w:type="paragraph" w:styleId="Paragraphedeliste">
    <w:name w:val="List Paragraph"/>
    <w:basedOn w:val="Normal"/>
    <w:uiPriority w:val="34"/>
    <w:qFormat/>
    <w:rsid w:val="00AE3650"/>
    <w:pPr>
      <w:ind w:left="720"/>
      <w:contextualSpacing/>
    </w:pPr>
  </w:style>
  <w:style w:type="paragraph" w:styleId="En-tte">
    <w:name w:val="header"/>
    <w:basedOn w:val="Normal"/>
    <w:link w:val="En-tteCar"/>
    <w:uiPriority w:val="99"/>
    <w:unhideWhenUsed/>
    <w:rsid w:val="00FB0E27"/>
    <w:pPr>
      <w:tabs>
        <w:tab w:val="center" w:pos="4320"/>
        <w:tab w:val="right" w:pos="8640"/>
      </w:tabs>
    </w:pPr>
  </w:style>
  <w:style w:type="character" w:customStyle="1" w:styleId="En-tteCar">
    <w:name w:val="En-tête Car"/>
    <w:basedOn w:val="Policepardfaut"/>
    <w:link w:val="En-tte"/>
    <w:uiPriority w:val="99"/>
    <w:rsid w:val="00FB0E27"/>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FB0E27"/>
    <w:pPr>
      <w:tabs>
        <w:tab w:val="center" w:pos="4320"/>
        <w:tab w:val="right" w:pos="8640"/>
      </w:tabs>
    </w:pPr>
  </w:style>
  <w:style w:type="character" w:customStyle="1" w:styleId="PieddepageCar">
    <w:name w:val="Pied de page Car"/>
    <w:basedOn w:val="Policepardfaut"/>
    <w:link w:val="Pieddepage"/>
    <w:uiPriority w:val="99"/>
    <w:rsid w:val="00FB0E27"/>
    <w:rPr>
      <w:rFonts w:ascii="Times New Roman" w:eastAsia="Times New Roman" w:hAnsi="Times New Roman" w:cs="Times New Roman"/>
      <w:sz w:val="24"/>
      <w:szCs w:val="24"/>
      <w:lang w:val="fr-FR" w:eastAsia="fr-FR"/>
    </w:rPr>
  </w:style>
  <w:style w:type="paragraph" w:styleId="Notedebasdepage">
    <w:name w:val="footnote text"/>
    <w:basedOn w:val="Normal"/>
    <w:link w:val="NotedebasdepageCar"/>
    <w:uiPriority w:val="99"/>
    <w:semiHidden/>
    <w:unhideWhenUsed/>
    <w:rsid w:val="00C31DD6"/>
    <w:rPr>
      <w:sz w:val="20"/>
      <w:szCs w:val="20"/>
    </w:rPr>
  </w:style>
  <w:style w:type="character" w:customStyle="1" w:styleId="NotedebasdepageCar">
    <w:name w:val="Note de bas de page Car"/>
    <w:basedOn w:val="Policepardfaut"/>
    <w:link w:val="Notedebasdepage"/>
    <w:uiPriority w:val="99"/>
    <w:semiHidden/>
    <w:rsid w:val="00C31DD6"/>
    <w:rPr>
      <w:rFonts w:ascii="Times New Roman" w:eastAsia="Times New Roman" w:hAnsi="Times New Roman" w:cs="Times New Roman"/>
      <w:sz w:val="20"/>
      <w:szCs w:val="20"/>
      <w:lang w:val="fr-FR" w:eastAsia="fr-FR"/>
    </w:rPr>
  </w:style>
  <w:style w:type="character" w:styleId="Appelnotedebasdep">
    <w:name w:val="footnote reference"/>
    <w:basedOn w:val="Policepardfaut"/>
    <w:uiPriority w:val="99"/>
    <w:semiHidden/>
    <w:unhideWhenUsed/>
    <w:rsid w:val="00C31D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oursuperieureduquebec.ca/fileadmin/cour-superieure/document/2019-02_formulaire.doc"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14769-6A13-45F6-8910-2F56ACA23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573</Words>
  <Characters>3363</Characters>
  <Application>Microsoft Office Word</Application>
  <DocSecurity>4</DocSecurity>
  <Lines>134</Lines>
  <Paragraphs>66</Paragraphs>
  <ScaleCrop>false</ScaleCrop>
  <HeadingPairs>
    <vt:vector size="2" baseType="variant">
      <vt:variant>
        <vt:lpstr>Titre</vt:lpstr>
      </vt:variant>
      <vt:variant>
        <vt:i4>1</vt:i4>
      </vt:variant>
    </vt:vector>
  </HeadingPairs>
  <TitlesOfParts>
    <vt:vector size="1" baseType="lpstr">
      <vt:lpstr/>
    </vt:vector>
  </TitlesOfParts>
  <Company>MJQ</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Zoé Pouliot-Masse</dc:creator>
  <cp:keywords/>
  <dc:description/>
  <cp:lastModifiedBy>Bintou Diallo</cp:lastModifiedBy>
  <cp:revision>2</cp:revision>
  <cp:lastPrinted>2023-07-20T13:58:00Z</cp:lastPrinted>
  <dcterms:created xsi:type="dcterms:W3CDTF">2024-11-20T19:28:00Z</dcterms:created>
  <dcterms:modified xsi:type="dcterms:W3CDTF">2024-11-20T19:28:00Z</dcterms:modified>
</cp:coreProperties>
</file>